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A1" w:rsidRPr="00FF62BC" w:rsidRDefault="00B07AF7" w:rsidP="00CA29A5">
      <w:pPr>
        <w:spacing w:line="360" w:lineRule="auto"/>
        <w:ind w:rightChars="67" w:right="141"/>
        <w:jc w:val="center"/>
        <w:rPr>
          <w:rFonts w:ascii="仿宋" w:eastAsia="仿宋" w:hAnsi="仿宋" w:cs="方正小标宋简体"/>
          <w:b/>
          <w:sz w:val="36"/>
          <w:szCs w:val="36"/>
        </w:rPr>
      </w:pPr>
      <w:r w:rsidRPr="00FF62BC">
        <w:rPr>
          <w:rFonts w:ascii="仿宋" w:eastAsia="仿宋" w:hAnsi="仿宋" w:cs="方正小标宋简体" w:hint="eastAsia"/>
          <w:b/>
          <w:sz w:val="36"/>
          <w:szCs w:val="36"/>
        </w:rPr>
        <w:t>涉税信息报告事项代理</w:t>
      </w:r>
      <w:r w:rsidR="00AB01F7" w:rsidRPr="00FF62BC">
        <w:rPr>
          <w:rFonts w:ascii="仿宋" w:eastAsia="仿宋" w:hAnsi="仿宋" w:cs="方正小标宋简体" w:hint="eastAsia"/>
          <w:b/>
          <w:sz w:val="36"/>
          <w:szCs w:val="36"/>
        </w:rPr>
        <w:t>业务</w:t>
      </w:r>
      <w:r w:rsidR="00AF6572" w:rsidRPr="00FF62BC">
        <w:rPr>
          <w:rFonts w:ascii="仿宋" w:eastAsia="仿宋" w:hAnsi="仿宋" w:cs="方正小标宋简体" w:hint="eastAsia"/>
          <w:b/>
          <w:sz w:val="36"/>
          <w:szCs w:val="36"/>
        </w:rPr>
        <w:t>指引</w:t>
      </w:r>
    </w:p>
    <w:p w:rsidR="00AF6572" w:rsidRPr="00FF62BC" w:rsidRDefault="0066128B" w:rsidP="00CA29A5">
      <w:pPr>
        <w:spacing w:line="360" w:lineRule="auto"/>
        <w:jc w:val="center"/>
        <w:rPr>
          <w:rFonts w:ascii="仿宋" w:eastAsia="仿宋" w:hAnsi="仿宋" w:cs="仿宋_GB2312"/>
          <w:b/>
          <w:bCs/>
          <w:sz w:val="36"/>
          <w:szCs w:val="36"/>
        </w:rPr>
      </w:pPr>
      <w:r w:rsidRPr="00FF62BC">
        <w:rPr>
          <w:rFonts w:ascii="仿宋" w:eastAsia="仿宋" w:hAnsi="仿宋" w:cs="仿宋_GB2312" w:hint="eastAsia"/>
          <w:b/>
          <w:sz w:val="36"/>
          <w:szCs w:val="36"/>
        </w:rPr>
        <w:t>（</w:t>
      </w:r>
      <w:r w:rsidR="00FF62BC" w:rsidRPr="00FF62BC">
        <w:rPr>
          <w:rFonts w:ascii="仿宋" w:eastAsia="仿宋" w:hAnsi="仿宋" w:cs="仿宋_GB2312" w:hint="eastAsia"/>
          <w:b/>
          <w:sz w:val="36"/>
          <w:szCs w:val="36"/>
        </w:rPr>
        <w:t>审议稿</w:t>
      </w:r>
      <w:r w:rsidRPr="00FF62BC">
        <w:rPr>
          <w:rFonts w:ascii="仿宋" w:eastAsia="仿宋" w:hAnsi="仿宋" w:cs="仿宋_GB2312" w:hint="eastAsia"/>
          <w:b/>
          <w:sz w:val="36"/>
          <w:szCs w:val="36"/>
        </w:rPr>
        <w:t>）</w:t>
      </w:r>
    </w:p>
    <w:p w:rsidR="00AB01F7" w:rsidRPr="00B0735D" w:rsidRDefault="00AB01F7" w:rsidP="00CA29A5">
      <w:pPr>
        <w:pStyle w:val="2"/>
        <w:jc w:val="center"/>
        <w:rPr>
          <w:rFonts w:ascii="仿宋" w:eastAsia="仿宋" w:hAnsi="仿宋"/>
        </w:rPr>
      </w:pPr>
      <w:r w:rsidRPr="00B0735D">
        <w:rPr>
          <w:rFonts w:ascii="仿宋" w:eastAsia="仿宋" w:hAnsi="仿宋" w:hint="eastAsia"/>
        </w:rPr>
        <w:t>第一章</w:t>
      </w:r>
      <w:r w:rsidR="00182BE8" w:rsidRPr="00B0735D">
        <w:rPr>
          <w:rFonts w:ascii="仿宋" w:eastAsia="仿宋" w:hAnsi="仿宋"/>
        </w:rPr>
        <w:t xml:space="preserve">  总</w:t>
      </w:r>
      <w:r w:rsidR="00FF62BC">
        <w:rPr>
          <w:rFonts w:ascii="仿宋" w:eastAsia="仿宋" w:hAnsi="仿宋" w:hint="eastAsia"/>
        </w:rPr>
        <w:t xml:space="preserve"> </w:t>
      </w:r>
      <w:r w:rsidRPr="00B0735D">
        <w:rPr>
          <w:rFonts w:ascii="仿宋" w:eastAsia="仿宋" w:hAnsi="仿宋" w:hint="eastAsia"/>
        </w:rPr>
        <w:t>则</w:t>
      </w:r>
    </w:p>
    <w:p w:rsidR="00AB01F7" w:rsidRPr="00B0735D" w:rsidRDefault="00AB01F7" w:rsidP="00CA29A5">
      <w:pPr>
        <w:spacing w:line="360" w:lineRule="auto"/>
        <w:ind w:firstLineChars="196" w:firstLine="630"/>
        <w:rPr>
          <w:rFonts w:ascii="仿宋" w:eastAsia="仿宋" w:hAnsi="仿宋" w:cs="宋体"/>
          <w:kern w:val="0"/>
          <w:sz w:val="32"/>
          <w:szCs w:val="32"/>
        </w:rPr>
      </w:pPr>
      <w:r w:rsidRPr="00B0735D">
        <w:rPr>
          <w:rFonts w:ascii="仿宋" w:eastAsia="仿宋" w:hAnsi="仿宋" w:cs="宋体" w:hint="eastAsia"/>
          <w:b/>
          <w:kern w:val="0"/>
          <w:sz w:val="32"/>
          <w:szCs w:val="32"/>
        </w:rPr>
        <w:t>第一条</w:t>
      </w:r>
      <w:r w:rsidR="00011D74" w:rsidRPr="00B0735D">
        <w:rPr>
          <w:rFonts w:ascii="仿宋" w:eastAsia="仿宋" w:hAnsi="仿宋" w:cs="宋体"/>
          <w:b/>
          <w:kern w:val="0"/>
          <w:sz w:val="32"/>
          <w:szCs w:val="32"/>
        </w:rPr>
        <w:t xml:space="preserve"> </w:t>
      </w:r>
      <w:r w:rsidRPr="00B0735D">
        <w:rPr>
          <w:rFonts w:ascii="仿宋" w:eastAsia="仿宋" w:hAnsi="仿宋" w:cs="宋体" w:hint="eastAsia"/>
          <w:kern w:val="0"/>
          <w:sz w:val="32"/>
          <w:szCs w:val="32"/>
        </w:rPr>
        <w:t>为规范</w:t>
      </w:r>
      <w:r w:rsidR="00AF6572" w:rsidRPr="00B0735D">
        <w:rPr>
          <w:rFonts w:ascii="仿宋" w:eastAsia="仿宋" w:hAnsi="仿宋" w:cs="宋体" w:hint="eastAsia"/>
          <w:kern w:val="0"/>
          <w:sz w:val="32"/>
          <w:szCs w:val="32"/>
        </w:rPr>
        <w:t>税务师事务所</w:t>
      </w:r>
      <w:r w:rsidR="00B07AF7" w:rsidRPr="00B0735D">
        <w:rPr>
          <w:rFonts w:ascii="仿宋" w:eastAsia="仿宋" w:hAnsi="仿宋" w:cs="宋体" w:hint="eastAsia"/>
          <w:kern w:val="0"/>
          <w:sz w:val="32"/>
          <w:szCs w:val="32"/>
        </w:rPr>
        <w:t>及其</w:t>
      </w:r>
      <w:r w:rsidR="00AF6572" w:rsidRPr="00B0735D">
        <w:rPr>
          <w:rFonts w:ascii="仿宋" w:eastAsia="仿宋" w:hAnsi="仿宋" w:cs="宋体" w:hint="eastAsia"/>
          <w:kern w:val="0"/>
          <w:sz w:val="32"/>
          <w:szCs w:val="32"/>
        </w:rPr>
        <w:t>涉税服务人员</w:t>
      </w:r>
      <w:r w:rsidRPr="00B0735D">
        <w:rPr>
          <w:rFonts w:ascii="仿宋" w:eastAsia="仿宋" w:hAnsi="仿宋" w:cs="宋体" w:hint="eastAsia"/>
          <w:kern w:val="0"/>
          <w:sz w:val="32"/>
          <w:szCs w:val="32"/>
        </w:rPr>
        <w:t>开展</w:t>
      </w:r>
      <w:r w:rsidR="00B07AF7" w:rsidRPr="00B0735D">
        <w:rPr>
          <w:rFonts w:ascii="仿宋" w:eastAsia="仿宋" w:hAnsi="仿宋" w:cs="宋体" w:hint="eastAsia"/>
          <w:kern w:val="0"/>
          <w:sz w:val="32"/>
          <w:szCs w:val="32"/>
        </w:rPr>
        <w:t>涉税信息报告事项代理</w:t>
      </w:r>
      <w:r w:rsidRPr="00B0735D">
        <w:rPr>
          <w:rFonts w:ascii="仿宋" w:eastAsia="仿宋" w:hAnsi="仿宋" w:cs="宋体" w:hint="eastAsia"/>
          <w:kern w:val="0"/>
          <w:sz w:val="32"/>
          <w:szCs w:val="32"/>
        </w:rPr>
        <w:t>业务，根据</w:t>
      </w:r>
      <w:r w:rsidR="00B07AF7" w:rsidRPr="00B0735D">
        <w:rPr>
          <w:rFonts w:ascii="仿宋" w:eastAsia="仿宋" w:hAnsi="仿宋" w:cs="宋体" w:hint="eastAsia"/>
          <w:kern w:val="0"/>
          <w:sz w:val="32"/>
          <w:szCs w:val="32"/>
        </w:rPr>
        <w:t>《涉税专业服务监管办法（试行）》</w:t>
      </w:r>
      <w:r w:rsidR="00AF6572" w:rsidRPr="00B0735D">
        <w:rPr>
          <w:rFonts w:ascii="仿宋" w:eastAsia="仿宋" w:hAnsi="仿宋" w:cs="宋体" w:hint="eastAsia"/>
          <w:kern w:val="0"/>
          <w:sz w:val="32"/>
          <w:szCs w:val="32"/>
        </w:rPr>
        <w:t>（国家税务总局公告</w:t>
      </w:r>
      <w:r w:rsidR="00AF6572" w:rsidRPr="00B0735D">
        <w:rPr>
          <w:rFonts w:ascii="仿宋" w:eastAsia="仿宋" w:hAnsi="仿宋" w:cs="宋体"/>
          <w:kern w:val="0"/>
          <w:sz w:val="32"/>
          <w:szCs w:val="32"/>
        </w:rPr>
        <w:t>2017年第13号</w:t>
      </w:r>
      <w:r w:rsidR="00AF6572" w:rsidRPr="00B0735D">
        <w:rPr>
          <w:rFonts w:ascii="仿宋" w:eastAsia="仿宋" w:hAnsi="仿宋" w:cs="宋体" w:hint="eastAsia"/>
          <w:kern w:val="0"/>
          <w:sz w:val="32"/>
          <w:szCs w:val="32"/>
        </w:rPr>
        <w:t>）</w:t>
      </w:r>
      <w:r w:rsidR="00BC6928">
        <w:rPr>
          <w:rFonts w:ascii="仿宋" w:eastAsia="仿宋" w:hAnsi="仿宋" w:cs="宋体" w:hint="eastAsia"/>
          <w:kern w:val="0"/>
          <w:sz w:val="32"/>
          <w:szCs w:val="32"/>
        </w:rPr>
        <w:t>和</w:t>
      </w:r>
      <w:r w:rsidR="004F2008">
        <w:rPr>
          <w:rFonts w:ascii="仿宋" w:eastAsia="仿宋" w:hAnsi="仿宋" w:cs="宋体" w:hint="eastAsia"/>
          <w:kern w:val="0"/>
          <w:sz w:val="32"/>
          <w:szCs w:val="32"/>
        </w:rPr>
        <w:t>中国注册税务师协会</w:t>
      </w:r>
      <w:r w:rsidR="00AF6572" w:rsidRPr="00B0735D">
        <w:rPr>
          <w:rFonts w:ascii="仿宋" w:eastAsia="仿宋" w:hAnsi="仿宋" w:cs="宋体" w:hint="eastAsia"/>
          <w:kern w:val="0"/>
          <w:sz w:val="32"/>
          <w:szCs w:val="32"/>
        </w:rPr>
        <w:t>《其他税务事项代理业务指引</w:t>
      </w:r>
      <w:r w:rsidR="003F0FE6" w:rsidRPr="00B0735D">
        <w:rPr>
          <w:rFonts w:ascii="仿宋" w:eastAsia="仿宋" w:hAnsi="仿宋" w:cs="宋体" w:hint="eastAsia"/>
          <w:kern w:val="0"/>
          <w:sz w:val="32"/>
          <w:szCs w:val="32"/>
        </w:rPr>
        <w:t>（试行）</w:t>
      </w:r>
      <w:r w:rsidR="00AF6572" w:rsidRPr="00B0735D">
        <w:rPr>
          <w:rFonts w:ascii="仿宋" w:eastAsia="仿宋" w:hAnsi="仿宋" w:cs="宋体" w:hint="eastAsia"/>
          <w:kern w:val="0"/>
          <w:sz w:val="32"/>
          <w:szCs w:val="32"/>
        </w:rPr>
        <w:t>》</w:t>
      </w:r>
      <w:r w:rsidRPr="00B0735D">
        <w:rPr>
          <w:rFonts w:ascii="仿宋" w:eastAsia="仿宋" w:hAnsi="仿宋" w:cs="宋体" w:hint="eastAsia"/>
          <w:kern w:val="0"/>
          <w:sz w:val="32"/>
          <w:szCs w:val="32"/>
        </w:rPr>
        <w:t>，制定本</w:t>
      </w:r>
      <w:r w:rsidR="00AF6572" w:rsidRPr="00B0735D">
        <w:rPr>
          <w:rFonts w:ascii="仿宋" w:eastAsia="仿宋" w:hAnsi="仿宋" w:cs="宋体" w:hint="eastAsia"/>
          <w:kern w:val="0"/>
          <w:sz w:val="32"/>
          <w:szCs w:val="32"/>
        </w:rPr>
        <w:t>指引</w:t>
      </w:r>
      <w:r w:rsidRPr="00B0735D">
        <w:rPr>
          <w:rFonts w:ascii="仿宋" w:eastAsia="仿宋" w:hAnsi="仿宋" w:cs="宋体" w:hint="eastAsia"/>
          <w:kern w:val="0"/>
          <w:sz w:val="32"/>
          <w:szCs w:val="32"/>
        </w:rPr>
        <w:t>。</w:t>
      </w:r>
    </w:p>
    <w:p w:rsidR="00E81F9D" w:rsidRDefault="00E81F9D" w:rsidP="00CA29A5">
      <w:pPr>
        <w:spacing w:line="360" w:lineRule="auto"/>
        <w:ind w:firstLineChars="196" w:firstLine="630"/>
        <w:rPr>
          <w:rFonts w:ascii="仿宋" w:eastAsia="仿宋" w:hAnsi="仿宋" w:cs="宋体"/>
          <w:kern w:val="0"/>
          <w:sz w:val="32"/>
          <w:szCs w:val="32"/>
        </w:rPr>
      </w:pPr>
      <w:r w:rsidRPr="00B0735D">
        <w:rPr>
          <w:rFonts w:ascii="仿宋" w:eastAsia="仿宋" w:hAnsi="仿宋" w:cs="宋体" w:hint="eastAsia"/>
          <w:b/>
          <w:kern w:val="0"/>
          <w:sz w:val="32"/>
          <w:szCs w:val="32"/>
        </w:rPr>
        <w:t>第二条</w:t>
      </w:r>
      <w:r w:rsidR="00011D74" w:rsidRPr="00B0735D">
        <w:rPr>
          <w:rFonts w:ascii="仿宋" w:eastAsia="仿宋" w:hAnsi="仿宋" w:cs="宋体"/>
          <w:b/>
          <w:kern w:val="0"/>
          <w:sz w:val="32"/>
          <w:szCs w:val="32"/>
        </w:rPr>
        <w:t xml:space="preserve"> </w:t>
      </w:r>
      <w:r w:rsidR="00AF6572" w:rsidRPr="00B0735D">
        <w:rPr>
          <w:rFonts w:ascii="仿宋" w:eastAsia="仿宋" w:hAnsi="仿宋" w:cs="宋体" w:hint="eastAsia"/>
          <w:kern w:val="0"/>
          <w:sz w:val="32"/>
          <w:szCs w:val="32"/>
        </w:rPr>
        <w:t>税务师事务所</w:t>
      </w:r>
      <w:r w:rsidRPr="00B0735D">
        <w:rPr>
          <w:rFonts w:ascii="仿宋" w:eastAsia="仿宋" w:hAnsi="仿宋" w:cs="宋体" w:hint="eastAsia"/>
          <w:kern w:val="0"/>
          <w:sz w:val="32"/>
          <w:szCs w:val="32"/>
        </w:rPr>
        <w:t>及其</w:t>
      </w:r>
      <w:r w:rsidR="00AF6572" w:rsidRPr="00B0735D">
        <w:rPr>
          <w:rFonts w:ascii="仿宋" w:eastAsia="仿宋" w:hAnsi="仿宋" w:cs="宋体" w:hint="eastAsia"/>
          <w:kern w:val="0"/>
          <w:sz w:val="32"/>
          <w:szCs w:val="32"/>
        </w:rPr>
        <w:t>涉税服务人员</w:t>
      </w:r>
      <w:r w:rsidRPr="00B0735D">
        <w:rPr>
          <w:rFonts w:ascii="仿宋" w:eastAsia="仿宋" w:hAnsi="仿宋" w:cs="宋体" w:hint="eastAsia"/>
          <w:kern w:val="0"/>
          <w:sz w:val="32"/>
          <w:szCs w:val="32"/>
        </w:rPr>
        <w:t>承接</w:t>
      </w:r>
      <w:r w:rsidR="00B07AF7" w:rsidRPr="00B0735D">
        <w:rPr>
          <w:rFonts w:ascii="仿宋" w:eastAsia="仿宋" w:hAnsi="仿宋" w:cs="宋体" w:hint="eastAsia"/>
          <w:kern w:val="0"/>
          <w:sz w:val="32"/>
          <w:szCs w:val="32"/>
        </w:rPr>
        <w:t>涉税信息报告事项代理</w:t>
      </w:r>
      <w:r w:rsidRPr="00B0735D">
        <w:rPr>
          <w:rFonts w:ascii="仿宋" w:eastAsia="仿宋" w:hAnsi="仿宋" w:cs="宋体" w:hint="eastAsia"/>
          <w:kern w:val="0"/>
          <w:sz w:val="32"/>
          <w:szCs w:val="32"/>
        </w:rPr>
        <w:t>业务适用本</w:t>
      </w:r>
      <w:r w:rsidR="0066128B" w:rsidRPr="00B0735D">
        <w:rPr>
          <w:rFonts w:ascii="仿宋" w:eastAsia="仿宋" w:hAnsi="仿宋" w:cs="宋体" w:hint="eastAsia"/>
          <w:kern w:val="0"/>
          <w:sz w:val="32"/>
          <w:szCs w:val="32"/>
        </w:rPr>
        <w:t>指引</w:t>
      </w:r>
      <w:r w:rsidRPr="00B0735D">
        <w:rPr>
          <w:rFonts w:ascii="仿宋" w:eastAsia="仿宋" w:hAnsi="仿宋" w:cs="宋体" w:hint="eastAsia"/>
          <w:kern w:val="0"/>
          <w:sz w:val="32"/>
          <w:szCs w:val="32"/>
        </w:rPr>
        <w:t>。</w:t>
      </w:r>
    </w:p>
    <w:p w:rsidR="002C23EB" w:rsidRDefault="002C23EB" w:rsidP="002C23EB">
      <w:pPr>
        <w:spacing w:line="360" w:lineRule="auto"/>
        <w:ind w:firstLineChars="200" w:firstLine="643"/>
        <w:rPr>
          <w:rFonts w:ascii="仿宋" w:eastAsia="仿宋" w:hAnsi="仿宋" w:cs="Times New Roman"/>
          <w:sz w:val="32"/>
          <w:szCs w:val="32"/>
        </w:rPr>
      </w:pPr>
      <w:r w:rsidRPr="00B0735D">
        <w:rPr>
          <w:rFonts w:ascii="仿宋" w:eastAsia="仿宋" w:hAnsi="仿宋" w:cs="Times New Roman" w:hint="eastAsia"/>
          <w:b/>
          <w:sz w:val="32"/>
          <w:szCs w:val="32"/>
        </w:rPr>
        <w:t>第</w:t>
      </w:r>
      <w:r>
        <w:rPr>
          <w:rFonts w:ascii="仿宋" w:eastAsia="仿宋" w:hAnsi="仿宋" w:cs="Times New Roman" w:hint="eastAsia"/>
          <w:b/>
          <w:sz w:val="32"/>
          <w:szCs w:val="32"/>
        </w:rPr>
        <w:t>三</w:t>
      </w:r>
      <w:r w:rsidRPr="00B0735D">
        <w:rPr>
          <w:rFonts w:ascii="仿宋" w:eastAsia="仿宋" w:hAnsi="仿宋" w:cs="Times New Roman" w:hint="eastAsia"/>
          <w:b/>
          <w:sz w:val="32"/>
          <w:szCs w:val="32"/>
        </w:rPr>
        <w:t>条</w:t>
      </w:r>
      <w:r w:rsidR="001D1D2A">
        <w:rPr>
          <w:rFonts w:ascii="仿宋" w:eastAsia="仿宋" w:hAnsi="仿宋" w:cs="Times New Roman" w:hint="eastAsia"/>
          <w:b/>
          <w:sz w:val="32"/>
          <w:szCs w:val="32"/>
        </w:rPr>
        <w:t xml:space="preserve"> </w:t>
      </w:r>
      <w:r w:rsidRPr="00B0735D">
        <w:rPr>
          <w:rFonts w:ascii="仿宋" w:eastAsia="仿宋" w:hAnsi="仿宋" w:cs="Times New Roman" w:hint="eastAsia"/>
          <w:sz w:val="32"/>
          <w:szCs w:val="32"/>
        </w:rPr>
        <w:t>本指引所称</w:t>
      </w:r>
      <w:r w:rsidRPr="00B0735D">
        <w:rPr>
          <w:rFonts w:ascii="仿宋" w:eastAsia="仿宋" w:hAnsi="仿宋" w:cs="宋体" w:hint="eastAsia"/>
          <w:kern w:val="0"/>
          <w:sz w:val="32"/>
          <w:szCs w:val="32"/>
        </w:rPr>
        <w:t>涉税信息报告事项代理</w:t>
      </w:r>
      <w:r w:rsidRPr="00B0735D">
        <w:rPr>
          <w:rFonts w:ascii="仿宋" w:eastAsia="仿宋" w:hAnsi="仿宋" w:cs="Times New Roman" w:hint="eastAsia"/>
          <w:sz w:val="32"/>
          <w:szCs w:val="32"/>
        </w:rPr>
        <w:t>业务，是指税务师事务所接受纳税人、扣缴义务人</w:t>
      </w:r>
      <w:r w:rsidRPr="00B0735D">
        <w:rPr>
          <w:rFonts w:ascii="仿宋" w:eastAsia="仿宋" w:hAnsi="仿宋" w:cs="Times New Roman"/>
          <w:sz w:val="32"/>
          <w:szCs w:val="32"/>
        </w:rPr>
        <w:t>(以下简称“委托人”)委托，在其权限内，以委托</w:t>
      </w:r>
      <w:r w:rsidRPr="00B0735D">
        <w:rPr>
          <w:rFonts w:ascii="仿宋" w:eastAsia="仿宋" w:hAnsi="仿宋" w:cs="Times New Roman" w:hint="eastAsia"/>
          <w:sz w:val="32"/>
          <w:szCs w:val="32"/>
        </w:rPr>
        <w:t>人</w:t>
      </w:r>
      <w:r w:rsidRPr="00B0735D">
        <w:rPr>
          <w:rFonts w:ascii="仿宋" w:eastAsia="仿宋" w:hAnsi="仿宋" w:cs="Times New Roman"/>
          <w:sz w:val="32"/>
          <w:szCs w:val="32"/>
        </w:rPr>
        <w:t>的名义代为办理</w:t>
      </w:r>
      <w:r w:rsidRPr="00B0735D">
        <w:rPr>
          <w:rFonts w:ascii="仿宋" w:eastAsia="仿宋" w:hAnsi="仿宋" w:cs="Times New Roman" w:hint="eastAsia"/>
          <w:sz w:val="32"/>
          <w:szCs w:val="32"/>
        </w:rPr>
        <w:t>基础信息报告、特殊事项报告、跨区域经营信息报告及社会保险费信息报告等纳税事项的服务活动</w:t>
      </w:r>
      <w:r>
        <w:rPr>
          <w:rFonts w:ascii="仿宋" w:eastAsia="仿宋" w:hAnsi="仿宋" w:cs="Times New Roman" w:hint="eastAsia"/>
          <w:sz w:val="32"/>
          <w:szCs w:val="32"/>
        </w:rPr>
        <w:t>的代理业务</w:t>
      </w:r>
      <w:r w:rsidRPr="00B0735D">
        <w:rPr>
          <w:rFonts w:ascii="仿宋" w:eastAsia="仿宋" w:hAnsi="仿宋" w:cs="Times New Roman" w:hint="eastAsia"/>
          <w:sz w:val="32"/>
          <w:szCs w:val="32"/>
        </w:rPr>
        <w:t>。</w:t>
      </w:r>
    </w:p>
    <w:p w:rsidR="002C23EB" w:rsidRPr="00B0735D" w:rsidRDefault="002C23EB" w:rsidP="002C23EB">
      <w:pPr>
        <w:spacing w:line="360" w:lineRule="auto"/>
        <w:ind w:firstLineChars="200" w:firstLine="643"/>
        <w:rPr>
          <w:rFonts w:ascii="仿宋" w:eastAsia="仿宋" w:hAnsi="仿宋" w:cs="Times New Roman"/>
          <w:b/>
          <w:sz w:val="32"/>
          <w:szCs w:val="32"/>
        </w:rPr>
      </w:pPr>
      <w:r w:rsidRPr="00B0735D">
        <w:rPr>
          <w:rFonts w:ascii="仿宋" w:eastAsia="仿宋" w:hAnsi="仿宋" w:cs="Times New Roman" w:hint="eastAsia"/>
          <w:b/>
          <w:sz w:val="32"/>
          <w:szCs w:val="32"/>
        </w:rPr>
        <w:t>第</w:t>
      </w:r>
      <w:r w:rsidR="00AE1CE4">
        <w:rPr>
          <w:rFonts w:ascii="仿宋" w:eastAsia="仿宋" w:hAnsi="仿宋" w:cs="Times New Roman" w:hint="eastAsia"/>
          <w:b/>
          <w:sz w:val="32"/>
          <w:szCs w:val="32"/>
        </w:rPr>
        <w:t>四</w:t>
      </w:r>
      <w:r w:rsidRPr="00B0735D">
        <w:rPr>
          <w:rFonts w:ascii="仿宋" w:eastAsia="仿宋" w:hAnsi="仿宋" w:cs="Times New Roman" w:hint="eastAsia"/>
          <w:b/>
          <w:sz w:val="32"/>
          <w:szCs w:val="32"/>
        </w:rPr>
        <w:t>条</w:t>
      </w:r>
      <w:r w:rsidR="001D1D2A">
        <w:rPr>
          <w:rFonts w:ascii="仿宋" w:eastAsia="仿宋" w:hAnsi="仿宋" w:cs="Times New Roman" w:hint="eastAsia"/>
          <w:b/>
          <w:sz w:val="32"/>
          <w:szCs w:val="32"/>
        </w:rPr>
        <w:t xml:space="preserve"> </w:t>
      </w:r>
      <w:r w:rsidRPr="00B0735D">
        <w:rPr>
          <w:rFonts w:ascii="仿宋" w:eastAsia="仿宋" w:hAnsi="仿宋" w:cs="Times New Roman" w:hint="eastAsia"/>
          <w:sz w:val="32"/>
          <w:szCs w:val="32"/>
        </w:rPr>
        <w:t>税务师事务所及其涉税服务人员</w:t>
      </w:r>
      <w:r w:rsidR="00FF62BC">
        <w:rPr>
          <w:rFonts w:ascii="仿宋" w:eastAsia="仿宋" w:hAnsi="仿宋" w:cs="Times New Roman" w:hint="eastAsia"/>
          <w:sz w:val="32"/>
          <w:szCs w:val="32"/>
        </w:rPr>
        <w:t>承接</w:t>
      </w:r>
      <w:r w:rsidRPr="00B0735D">
        <w:rPr>
          <w:rFonts w:ascii="仿宋" w:eastAsia="仿宋" w:hAnsi="仿宋" w:cs="宋体" w:hint="eastAsia"/>
          <w:kern w:val="0"/>
          <w:sz w:val="32"/>
          <w:szCs w:val="32"/>
        </w:rPr>
        <w:t>涉税信息报告事项代理</w:t>
      </w:r>
      <w:r w:rsidRPr="00B0735D">
        <w:rPr>
          <w:rFonts w:ascii="仿宋" w:eastAsia="仿宋" w:hAnsi="仿宋" w:cs="Times New Roman" w:hint="eastAsia"/>
          <w:sz w:val="32"/>
          <w:szCs w:val="32"/>
        </w:rPr>
        <w:t>服务，应当</w:t>
      </w:r>
      <w:r w:rsidR="00AE1CE4">
        <w:rPr>
          <w:rFonts w:ascii="仿宋" w:eastAsia="仿宋" w:hAnsi="仿宋" w:cs="Times New Roman" w:hint="eastAsia"/>
          <w:sz w:val="32"/>
          <w:szCs w:val="32"/>
        </w:rPr>
        <w:t>参照执行《</w:t>
      </w:r>
      <w:r w:rsidR="002C2358">
        <w:rPr>
          <w:rFonts w:ascii="仿宋" w:eastAsia="仿宋" w:hAnsi="仿宋" w:cs="Times New Roman" w:hint="eastAsia"/>
          <w:sz w:val="32"/>
          <w:szCs w:val="32"/>
        </w:rPr>
        <w:t>税务师行业</w:t>
      </w:r>
      <w:r w:rsidR="00AE1CE4">
        <w:rPr>
          <w:rFonts w:ascii="仿宋" w:eastAsia="仿宋" w:hAnsi="仿宋" w:cs="Times New Roman" w:hint="eastAsia"/>
          <w:sz w:val="32"/>
          <w:szCs w:val="32"/>
        </w:rPr>
        <w:t>涉税专业服务程序指引（试行）》和</w:t>
      </w:r>
      <w:r w:rsidR="00AE1CE4" w:rsidRPr="00B0735D">
        <w:rPr>
          <w:rFonts w:ascii="仿宋" w:eastAsia="仿宋" w:hAnsi="仿宋" w:cs="Times New Roman" w:hint="eastAsia"/>
          <w:sz w:val="32"/>
          <w:szCs w:val="32"/>
        </w:rPr>
        <w:t>《其他税务事项代理业务指引（试行）》规定</w:t>
      </w:r>
      <w:r w:rsidR="00AE1CE4">
        <w:rPr>
          <w:rFonts w:ascii="仿宋" w:eastAsia="仿宋" w:hAnsi="仿宋" w:cs="Times New Roman" w:hint="eastAsia"/>
          <w:sz w:val="32"/>
          <w:szCs w:val="32"/>
        </w:rPr>
        <w:t>。</w:t>
      </w:r>
      <w:r w:rsidRPr="00B0735D">
        <w:rPr>
          <w:rFonts w:ascii="仿宋" w:eastAsia="仿宋" w:hAnsi="仿宋" w:cs="Times New Roman" w:hint="eastAsia"/>
          <w:sz w:val="32"/>
          <w:szCs w:val="32"/>
        </w:rPr>
        <w:t>关注与委托人有关的交易信息、政策依据、征管程序等事项，并对申请资料的完整性、税务事项办理的合规性、申请办理的及时性负责。</w:t>
      </w:r>
    </w:p>
    <w:p w:rsidR="00456D6F" w:rsidRPr="009762DE" w:rsidRDefault="00456D6F" w:rsidP="00456D6F">
      <w:pPr>
        <w:spacing w:line="360" w:lineRule="auto"/>
        <w:ind w:firstLineChars="200" w:firstLine="643"/>
        <w:rPr>
          <w:rFonts w:ascii="仿宋" w:eastAsia="仿宋" w:hAnsi="仿宋"/>
          <w:b/>
          <w:sz w:val="32"/>
          <w:szCs w:val="32"/>
        </w:rPr>
      </w:pPr>
      <w:r w:rsidRPr="009762DE">
        <w:rPr>
          <w:rFonts w:ascii="仿宋" w:eastAsia="仿宋" w:hAnsi="仿宋" w:hint="eastAsia"/>
          <w:b/>
          <w:sz w:val="32"/>
          <w:szCs w:val="32"/>
        </w:rPr>
        <w:lastRenderedPageBreak/>
        <w:t xml:space="preserve">第五条  </w:t>
      </w:r>
      <w:r w:rsidRPr="009762DE">
        <w:rPr>
          <w:rFonts w:ascii="仿宋" w:eastAsia="仿宋" w:hAnsi="仿宋" w:hint="eastAsia"/>
          <w:sz w:val="32"/>
          <w:szCs w:val="32"/>
        </w:rPr>
        <w:t>税务师事务所及其涉税服务人员提供</w:t>
      </w:r>
      <w:r>
        <w:rPr>
          <w:rFonts w:ascii="仿宋" w:eastAsia="仿宋" w:hAnsi="仿宋" w:hint="eastAsia"/>
          <w:sz w:val="32"/>
          <w:szCs w:val="32"/>
        </w:rPr>
        <w:t>涉税信息报告事项</w:t>
      </w:r>
      <w:r w:rsidRPr="009762DE">
        <w:rPr>
          <w:rFonts w:ascii="仿宋" w:eastAsia="仿宋" w:hAnsi="仿宋" w:hint="eastAsia"/>
          <w:color w:val="000000"/>
          <w:sz w:val="32"/>
          <w:szCs w:val="32"/>
        </w:rPr>
        <w:t>代理</w:t>
      </w:r>
      <w:r w:rsidRPr="009762DE">
        <w:rPr>
          <w:rFonts w:ascii="仿宋" w:eastAsia="仿宋" w:hAnsi="仿宋" w:hint="eastAsia"/>
          <w:sz w:val="32"/>
          <w:szCs w:val="32"/>
        </w:rPr>
        <w:t>服务，应当</w:t>
      </w:r>
      <w:r>
        <w:rPr>
          <w:rFonts w:ascii="仿宋" w:eastAsia="仿宋" w:hAnsi="仿宋" w:hint="eastAsia"/>
          <w:sz w:val="32"/>
          <w:szCs w:val="32"/>
        </w:rPr>
        <w:t>按照《</w:t>
      </w:r>
      <w:r w:rsidR="002C2358">
        <w:rPr>
          <w:rFonts w:ascii="仿宋" w:eastAsia="仿宋" w:hAnsi="仿宋" w:hint="eastAsia"/>
          <w:sz w:val="32"/>
          <w:szCs w:val="32"/>
        </w:rPr>
        <w:t>税务师行业</w:t>
      </w:r>
      <w:r>
        <w:rPr>
          <w:rFonts w:ascii="仿宋" w:eastAsia="仿宋" w:hAnsi="仿宋" w:hint="eastAsia"/>
          <w:sz w:val="32"/>
          <w:szCs w:val="32"/>
        </w:rPr>
        <w:t>涉税专业服务程序指引（试行）》和《其他税务事项代理业务指引（试行）》</w:t>
      </w:r>
      <w:r w:rsidRPr="009762DE">
        <w:rPr>
          <w:rFonts w:ascii="仿宋" w:eastAsia="仿宋" w:hAnsi="仿宋" w:hint="eastAsia"/>
          <w:sz w:val="32"/>
          <w:szCs w:val="32"/>
        </w:rPr>
        <w:t>执行业务承接、业务委派、业务计划、归集资料、代理准备、实施办理、反馈结果、业务成果、业务记录等一般流程。</w:t>
      </w:r>
    </w:p>
    <w:p w:rsidR="00456D6F" w:rsidRDefault="00456D6F" w:rsidP="00456D6F">
      <w:pPr>
        <w:spacing w:line="360" w:lineRule="auto"/>
        <w:ind w:firstLineChars="200" w:firstLine="640"/>
        <w:rPr>
          <w:rFonts w:ascii="仿宋" w:eastAsia="仿宋" w:hAnsi="仿宋"/>
          <w:b/>
          <w:sz w:val="32"/>
          <w:szCs w:val="32"/>
        </w:rPr>
      </w:pPr>
      <w:r w:rsidRPr="009762DE">
        <w:rPr>
          <w:rFonts w:ascii="仿宋" w:eastAsia="仿宋" w:hAnsi="仿宋" w:hint="eastAsia"/>
          <w:sz w:val="32"/>
          <w:szCs w:val="32"/>
        </w:rPr>
        <w:t>对于简单的涉税证明代理业务，可以适当简化流程。</w:t>
      </w:r>
    </w:p>
    <w:p w:rsidR="007A20C6" w:rsidRPr="004A2B06" w:rsidRDefault="007A20C6" w:rsidP="004A2B06">
      <w:pPr>
        <w:pStyle w:val="2"/>
        <w:spacing w:before="0" w:after="0" w:line="360" w:lineRule="auto"/>
        <w:jc w:val="center"/>
        <w:rPr>
          <w:rFonts w:ascii="仿宋" w:eastAsia="仿宋" w:hAnsi="仿宋"/>
          <w:bCs w:val="0"/>
        </w:rPr>
      </w:pPr>
      <w:r w:rsidRPr="00B0735D">
        <w:rPr>
          <w:rFonts w:ascii="仿宋" w:eastAsia="仿宋" w:hAnsi="仿宋" w:hint="eastAsia"/>
          <w:bCs w:val="0"/>
        </w:rPr>
        <w:t>第</w:t>
      </w:r>
      <w:r>
        <w:rPr>
          <w:rFonts w:ascii="仿宋" w:eastAsia="仿宋" w:hAnsi="仿宋" w:hint="eastAsia"/>
          <w:bCs w:val="0"/>
        </w:rPr>
        <w:t>二章</w:t>
      </w:r>
      <w:r w:rsidR="008D7F51" w:rsidRPr="00B0735D">
        <w:rPr>
          <w:rFonts w:ascii="仿宋" w:eastAsia="仿宋" w:hAnsi="仿宋"/>
          <w:bCs w:val="0"/>
        </w:rPr>
        <w:t xml:space="preserve">  </w:t>
      </w:r>
      <w:r w:rsidR="00B0735D" w:rsidRPr="004A2B06">
        <w:rPr>
          <w:rFonts w:ascii="仿宋" w:eastAsia="仿宋" w:hAnsi="仿宋" w:hint="eastAsia"/>
          <w:bCs w:val="0"/>
        </w:rPr>
        <w:t>业务</w:t>
      </w:r>
      <w:r w:rsidR="00B166F1" w:rsidRPr="004A2B06">
        <w:rPr>
          <w:rFonts w:ascii="仿宋" w:eastAsia="仿宋" w:hAnsi="仿宋" w:hint="eastAsia"/>
          <w:bCs w:val="0"/>
        </w:rPr>
        <w:t>内容</w:t>
      </w:r>
      <w:r w:rsidR="00B0735D" w:rsidRPr="004A2B06">
        <w:rPr>
          <w:rFonts w:ascii="仿宋" w:eastAsia="仿宋" w:hAnsi="仿宋" w:hint="eastAsia"/>
          <w:bCs w:val="0"/>
        </w:rPr>
        <w:t>与</w:t>
      </w:r>
      <w:r w:rsidR="002C23EB">
        <w:rPr>
          <w:rFonts w:ascii="仿宋" w:eastAsia="仿宋" w:hAnsi="仿宋" w:hint="eastAsia"/>
          <w:bCs w:val="0"/>
        </w:rPr>
        <w:t>资料</w:t>
      </w:r>
      <w:r w:rsidR="001B4421">
        <w:rPr>
          <w:rFonts w:ascii="仿宋" w:eastAsia="仿宋" w:hAnsi="仿宋" w:hint="eastAsia"/>
          <w:bCs w:val="0"/>
        </w:rPr>
        <w:t>收</w:t>
      </w:r>
      <w:r w:rsidR="00B0735D" w:rsidRPr="00B0735D">
        <w:rPr>
          <w:rFonts w:ascii="仿宋" w:eastAsia="仿宋" w:hAnsi="仿宋" w:hint="eastAsia"/>
          <w:bCs w:val="0"/>
        </w:rPr>
        <w:t>集</w:t>
      </w:r>
      <w:r w:rsidR="004A2B06">
        <w:rPr>
          <w:rFonts w:ascii="仿宋" w:eastAsia="仿宋" w:hAnsi="仿宋"/>
          <w:bCs w:val="0"/>
        </w:rPr>
        <w:br/>
      </w:r>
      <w:r w:rsidRPr="00F941C8">
        <w:rPr>
          <w:rFonts w:ascii="仿宋" w:eastAsia="仿宋" w:hAnsi="仿宋" w:hint="eastAsia"/>
        </w:rPr>
        <w:t>第</w:t>
      </w:r>
      <w:r>
        <w:rPr>
          <w:rFonts w:ascii="仿宋" w:eastAsia="仿宋" w:hAnsi="仿宋" w:hint="eastAsia"/>
        </w:rPr>
        <w:t>一节</w:t>
      </w:r>
      <w:r w:rsidRPr="00F941C8">
        <w:rPr>
          <w:rFonts w:ascii="仿宋" w:eastAsia="仿宋" w:hAnsi="仿宋"/>
        </w:rPr>
        <w:t xml:space="preserve">  </w:t>
      </w:r>
      <w:r w:rsidRPr="00B0735D">
        <w:rPr>
          <w:rFonts w:ascii="仿宋" w:eastAsia="仿宋" w:hAnsi="仿宋" w:hint="eastAsia"/>
        </w:rPr>
        <w:t>基础信息报告代理业务</w:t>
      </w:r>
    </w:p>
    <w:p w:rsidR="007A20C6" w:rsidRDefault="001D1D2A" w:rsidP="00CA29A5">
      <w:pPr>
        <w:pStyle w:val="ab"/>
        <w:shd w:val="clear" w:color="auto" w:fill="FFFFFF"/>
        <w:spacing w:before="0" w:beforeAutospacing="0" w:after="0" w:afterAutospacing="0" w:line="360" w:lineRule="auto"/>
        <w:ind w:firstLineChars="250" w:firstLine="803"/>
        <w:rPr>
          <w:rFonts w:ascii="仿宋" w:eastAsia="仿宋" w:hAnsi="仿宋"/>
          <w:sz w:val="32"/>
          <w:szCs w:val="32"/>
        </w:rPr>
      </w:pPr>
      <w:r w:rsidRPr="00B0735D">
        <w:rPr>
          <w:rFonts w:ascii="仿宋" w:eastAsia="仿宋" w:hAnsi="仿宋" w:cstheme="minorBidi" w:hint="eastAsia"/>
          <w:b/>
          <w:kern w:val="2"/>
          <w:sz w:val="32"/>
          <w:szCs w:val="32"/>
        </w:rPr>
        <w:t>第</w:t>
      </w:r>
      <w:r w:rsidR="00456D6F">
        <w:rPr>
          <w:rFonts w:ascii="仿宋" w:eastAsia="仿宋" w:hAnsi="仿宋" w:cstheme="minorBidi" w:hint="eastAsia"/>
          <w:b/>
          <w:kern w:val="2"/>
          <w:sz w:val="32"/>
          <w:szCs w:val="32"/>
        </w:rPr>
        <w:t>六</w:t>
      </w:r>
      <w:r w:rsidR="008D7F51" w:rsidRPr="00B0735D">
        <w:rPr>
          <w:rFonts w:ascii="仿宋" w:eastAsia="仿宋" w:hAnsi="仿宋" w:cstheme="minorBidi" w:hint="eastAsia"/>
          <w:b/>
          <w:kern w:val="2"/>
          <w:sz w:val="32"/>
          <w:szCs w:val="32"/>
        </w:rPr>
        <w:t>条</w:t>
      </w:r>
      <w:r w:rsidR="007A20C6">
        <w:rPr>
          <w:rFonts w:ascii="仿宋" w:eastAsia="仿宋" w:hAnsi="仿宋" w:cstheme="minorBidi" w:hint="eastAsia"/>
          <w:b/>
          <w:kern w:val="2"/>
          <w:sz w:val="32"/>
          <w:szCs w:val="32"/>
        </w:rPr>
        <w:t xml:space="preserve"> </w:t>
      </w:r>
      <w:r w:rsidR="007A20C6" w:rsidRPr="00B0735D">
        <w:rPr>
          <w:rFonts w:ascii="仿宋" w:eastAsia="仿宋" w:hAnsi="仿宋" w:cs="Times New Roman" w:hint="eastAsia"/>
          <w:kern w:val="2"/>
          <w:sz w:val="32"/>
          <w:szCs w:val="32"/>
        </w:rPr>
        <w:t>基础信息报告代理业务</w:t>
      </w:r>
      <w:r w:rsidR="007A20C6">
        <w:rPr>
          <w:rFonts w:ascii="仿宋" w:eastAsia="仿宋" w:hAnsi="仿宋" w:cs="Times New Roman" w:hint="eastAsia"/>
          <w:kern w:val="2"/>
          <w:sz w:val="32"/>
          <w:szCs w:val="32"/>
        </w:rPr>
        <w:t>包括</w:t>
      </w:r>
      <w:r w:rsidR="007A20C6" w:rsidRPr="00B0735D">
        <w:rPr>
          <w:rFonts w:ascii="仿宋" w:eastAsia="仿宋" w:hAnsi="仿宋" w:hint="eastAsia"/>
          <w:sz w:val="32"/>
          <w:szCs w:val="32"/>
        </w:rPr>
        <w:t>代理设立登记</w:t>
      </w:r>
      <w:r w:rsidR="007A20C6">
        <w:rPr>
          <w:rFonts w:ascii="仿宋" w:eastAsia="仿宋" w:hAnsi="仿宋" w:hint="eastAsia"/>
          <w:sz w:val="32"/>
          <w:szCs w:val="32"/>
        </w:rPr>
        <w:t>、</w:t>
      </w:r>
      <w:r w:rsidR="007A20C6" w:rsidRPr="00B0735D">
        <w:rPr>
          <w:rFonts w:ascii="仿宋" w:eastAsia="仿宋" w:hAnsi="仿宋" w:hint="eastAsia"/>
          <w:sz w:val="32"/>
          <w:szCs w:val="32"/>
        </w:rPr>
        <w:t>代理变更登记</w:t>
      </w:r>
      <w:r w:rsidR="007A20C6">
        <w:rPr>
          <w:rFonts w:ascii="仿宋" w:eastAsia="仿宋" w:hAnsi="仿宋" w:hint="eastAsia"/>
          <w:sz w:val="32"/>
          <w:szCs w:val="32"/>
        </w:rPr>
        <w:t>、</w:t>
      </w:r>
      <w:r w:rsidR="007A20C6" w:rsidRPr="00B0735D">
        <w:rPr>
          <w:rFonts w:ascii="仿宋" w:eastAsia="仿宋" w:hAnsi="仿宋" w:hint="eastAsia"/>
          <w:sz w:val="32"/>
          <w:szCs w:val="32"/>
        </w:rPr>
        <w:t>代理自然人基础信息报告</w:t>
      </w:r>
      <w:r w:rsidR="007A20C6">
        <w:rPr>
          <w:rFonts w:ascii="仿宋" w:eastAsia="仿宋" w:hAnsi="仿宋" w:hint="eastAsia"/>
          <w:sz w:val="32"/>
          <w:szCs w:val="32"/>
        </w:rPr>
        <w:t>、</w:t>
      </w:r>
      <w:r w:rsidR="007A20C6" w:rsidRPr="00B0735D">
        <w:rPr>
          <w:rFonts w:ascii="仿宋" w:eastAsia="仿宋" w:hAnsi="仿宋" w:hint="eastAsia"/>
          <w:sz w:val="32"/>
          <w:szCs w:val="32"/>
        </w:rPr>
        <w:t>代理代扣代缴报告</w:t>
      </w:r>
      <w:r w:rsidR="007A20C6">
        <w:rPr>
          <w:rFonts w:ascii="仿宋" w:eastAsia="仿宋" w:hAnsi="仿宋" w:hint="eastAsia"/>
          <w:sz w:val="32"/>
          <w:szCs w:val="32"/>
        </w:rPr>
        <w:t>、</w:t>
      </w:r>
      <w:r w:rsidR="007A20C6" w:rsidRPr="00B0735D">
        <w:rPr>
          <w:rFonts w:ascii="仿宋" w:eastAsia="仿宋" w:hAnsi="仿宋" w:hint="eastAsia"/>
          <w:sz w:val="32"/>
          <w:szCs w:val="32"/>
        </w:rPr>
        <w:t>代理财务会计制度及核算软件备案报告</w:t>
      </w:r>
      <w:r w:rsidR="007A20C6">
        <w:rPr>
          <w:rFonts w:ascii="仿宋" w:eastAsia="仿宋" w:hAnsi="仿宋" w:hint="eastAsia"/>
          <w:sz w:val="32"/>
          <w:szCs w:val="32"/>
        </w:rPr>
        <w:t>、</w:t>
      </w:r>
      <w:r w:rsidR="007A20C6" w:rsidRPr="00B0735D">
        <w:rPr>
          <w:rFonts w:ascii="仿宋" w:eastAsia="仿宋" w:hAnsi="仿宋" w:hint="eastAsia"/>
          <w:sz w:val="32"/>
          <w:szCs w:val="32"/>
        </w:rPr>
        <w:t>代理授权（委托）划缴协议报告业务</w:t>
      </w:r>
      <w:r w:rsidR="007A20C6">
        <w:rPr>
          <w:rFonts w:ascii="仿宋" w:eastAsia="仿宋" w:hAnsi="仿宋" w:hint="eastAsia"/>
          <w:sz w:val="32"/>
          <w:szCs w:val="32"/>
        </w:rPr>
        <w:t>。</w:t>
      </w:r>
    </w:p>
    <w:p w:rsidR="00B166F1" w:rsidRPr="00B0735D" w:rsidRDefault="001D1D2A" w:rsidP="004A2B06">
      <w:pPr>
        <w:pStyle w:val="ab"/>
        <w:shd w:val="clear" w:color="auto" w:fill="FFFFFF"/>
        <w:spacing w:before="0" w:beforeAutospacing="0" w:after="0" w:afterAutospacing="0" w:line="360" w:lineRule="auto"/>
        <w:ind w:firstLineChars="200" w:firstLine="640"/>
        <w:rPr>
          <w:rFonts w:ascii="仿宋" w:eastAsia="仿宋" w:hAnsi="仿宋" w:cs="Times New Roman"/>
          <w:kern w:val="2"/>
          <w:sz w:val="32"/>
          <w:szCs w:val="32"/>
        </w:rPr>
      </w:pPr>
      <w:r w:rsidRPr="00B0735D">
        <w:rPr>
          <w:rFonts w:ascii="仿宋" w:eastAsia="仿宋" w:hAnsi="仿宋" w:hint="eastAsia"/>
          <w:sz w:val="32"/>
          <w:szCs w:val="32"/>
        </w:rPr>
        <w:t>涉税服务人员</w:t>
      </w:r>
      <w:r w:rsidR="00C11EBA" w:rsidRPr="00B0735D">
        <w:rPr>
          <w:rFonts w:ascii="仿宋" w:eastAsia="仿宋" w:hAnsi="仿宋" w:cs="Times New Roman" w:hint="eastAsia"/>
          <w:kern w:val="2"/>
          <w:sz w:val="32"/>
          <w:szCs w:val="32"/>
        </w:rPr>
        <w:t>应根据委托方不同的情况及</w:t>
      </w:r>
      <w:r w:rsidRPr="00B0735D">
        <w:rPr>
          <w:rFonts w:ascii="仿宋" w:eastAsia="仿宋" w:hAnsi="仿宋" w:cs="Times New Roman" w:hint="eastAsia"/>
          <w:kern w:val="2"/>
          <w:sz w:val="32"/>
          <w:szCs w:val="32"/>
        </w:rPr>
        <w:t>基础信息报告</w:t>
      </w:r>
      <w:r>
        <w:rPr>
          <w:rFonts w:ascii="仿宋" w:eastAsia="仿宋" w:hAnsi="仿宋" w:cs="Times New Roman" w:hint="eastAsia"/>
          <w:kern w:val="2"/>
          <w:sz w:val="32"/>
          <w:szCs w:val="32"/>
        </w:rPr>
        <w:t>业务具体</w:t>
      </w:r>
      <w:r w:rsidR="00C11EBA" w:rsidRPr="00B0735D">
        <w:rPr>
          <w:rFonts w:ascii="仿宋" w:eastAsia="仿宋" w:hAnsi="仿宋" w:cs="Times New Roman" w:hint="eastAsia"/>
          <w:kern w:val="2"/>
          <w:sz w:val="32"/>
          <w:szCs w:val="32"/>
        </w:rPr>
        <w:t>情况，</w:t>
      </w:r>
      <w:r w:rsidR="001B4421">
        <w:rPr>
          <w:rFonts w:ascii="仿宋" w:eastAsia="仿宋" w:hAnsi="仿宋" w:cs="Times New Roman" w:hint="eastAsia"/>
          <w:kern w:val="2"/>
          <w:sz w:val="32"/>
          <w:szCs w:val="32"/>
        </w:rPr>
        <w:t>向</w:t>
      </w:r>
      <w:r w:rsidR="00C11EBA" w:rsidRPr="00B0735D">
        <w:rPr>
          <w:rFonts w:ascii="仿宋" w:eastAsia="仿宋" w:hAnsi="仿宋" w:cs="Times New Roman" w:hint="eastAsia"/>
          <w:kern w:val="2"/>
          <w:sz w:val="32"/>
          <w:szCs w:val="32"/>
        </w:rPr>
        <w:t>委托方</w:t>
      </w:r>
      <w:r w:rsidR="001B4421">
        <w:rPr>
          <w:rFonts w:ascii="仿宋" w:eastAsia="仿宋" w:hAnsi="仿宋" w:cs="Times New Roman" w:hint="eastAsia"/>
          <w:kern w:val="2"/>
          <w:sz w:val="32"/>
          <w:szCs w:val="32"/>
        </w:rPr>
        <w:t>收集</w:t>
      </w:r>
      <w:r w:rsidR="00C11EBA" w:rsidRPr="00B0735D">
        <w:rPr>
          <w:rFonts w:ascii="仿宋" w:eastAsia="仿宋" w:hAnsi="仿宋" w:cs="Times New Roman" w:hint="eastAsia"/>
          <w:kern w:val="2"/>
          <w:sz w:val="32"/>
          <w:szCs w:val="32"/>
        </w:rPr>
        <w:t>相应的证件、资料</w:t>
      </w:r>
      <w:r w:rsidR="001B4421">
        <w:rPr>
          <w:rFonts w:ascii="仿宋" w:eastAsia="仿宋" w:hAnsi="仿宋" w:cs="Times New Roman" w:hint="eastAsia"/>
          <w:kern w:val="2"/>
          <w:sz w:val="32"/>
          <w:szCs w:val="32"/>
        </w:rPr>
        <w:t>。</w:t>
      </w:r>
    </w:p>
    <w:p w:rsidR="00B166F1" w:rsidRDefault="00B0735D" w:rsidP="00F941C8">
      <w:pPr>
        <w:pStyle w:val="ab"/>
        <w:shd w:val="clear" w:color="auto" w:fill="FFFFFF"/>
        <w:spacing w:before="0" w:beforeAutospacing="0" w:after="0" w:afterAutospacing="0" w:line="360" w:lineRule="auto"/>
        <w:ind w:firstLineChars="196" w:firstLine="630"/>
        <w:rPr>
          <w:rFonts w:ascii="仿宋" w:eastAsia="仿宋" w:hAnsi="仿宋"/>
          <w:sz w:val="32"/>
          <w:szCs w:val="32"/>
        </w:rPr>
      </w:pPr>
      <w:r w:rsidRPr="00B0735D">
        <w:rPr>
          <w:rFonts w:ascii="仿宋" w:eastAsia="仿宋" w:hAnsi="仿宋" w:cstheme="minorBidi" w:hint="eastAsia"/>
          <w:b/>
          <w:kern w:val="2"/>
          <w:sz w:val="32"/>
          <w:szCs w:val="32"/>
        </w:rPr>
        <w:t>第</w:t>
      </w:r>
      <w:r w:rsidR="00456D6F">
        <w:rPr>
          <w:rFonts w:ascii="仿宋" w:eastAsia="仿宋" w:hAnsi="仿宋" w:cstheme="minorBidi" w:hint="eastAsia"/>
          <w:b/>
          <w:kern w:val="2"/>
          <w:sz w:val="32"/>
          <w:szCs w:val="32"/>
        </w:rPr>
        <w:t>七</w:t>
      </w:r>
      <w:r w:rsidR="00011D74" w:rsidRPr="00B0735D">
        <w:rPr>
          <w:rFonts w:ascii="仿宋" w:eastAsia="仿宋" w:hAnsi="仿宋" w:cstheme="minorBidi" w:hint="eastAsia"/>
          <w:b/>
          <w:kern w:val="2"/>
          <w:sz w:val="32"/>
          <w:szCs w:val="32"/>
        </w:rPr>
        <w:t>条</w:t>
      </w:r>
      <w:r w:rsidR="00011D74" w:rsidRPr="00B0735D">
        <w:rPr>
          <w:rFonts w:ascii="仿宋" w:eastAsia="仿宋" w:hAnsi="仿宋" w:cstheme="minorBidi"/>
          <w:b/>
          <w:kern w:val="2"/>
          <w:sz w:val="32"/>
          <w:szCs w:val="32"/>
        </w:rPr>
        <w:t xml:space="preserve"> </w:t>
      </w:r>
      <w:r w:rsidR="00011D74" w:rsidRPr="00B0735D">
        <w:rPr>
          <w:rFonts w:ascii="仿宋" w:eastAsia="仿宋" w:hAnsi="仿宋" w:hint="eastAsia"/>
          <w:sz w:val="32"/>
          <w:szCs w:val="32"/>
        </w:rPr>
        <w:t>代理设立登记</w:t>
      </w:r>
      <w:r w:rsidR="001C7135" w:rsidRPr="00B0735D">
        <w:rPr>
          <w:rFonts w:ascii="仿宋" w:eastAsia="仿宋" w:hAnsi="仿宋" w:hint="eastAsia"/>
          <w:sz w:val="32"/>
          <w:szCs w:val="32"/>
        </w:rPr>
        <w:t>业务</w:t>
      </w:r>
      <w:r w:rsidR="0059703C" w:rsidRPr="00B0735D">
        <w:rPr>
          <w:rFonts w:ascii="仿宋" w:eastAsia="仿宋" w:hAnsi="仿宋" w:hint="eastAsia"/>
          <w:sz w:val="32"/>
          <w:szCs w:val="32"/>
        </w:rPr>
        <w:t>是</w:t>
      </w:r>
      <w:r w:rsidR="004510E6" w:rsidRPr="00B0735D">
        <w:rPr>
          <w:rFonts w:ascii="仿宋" w:eastAsia="仿宋" w:hAnsi="仿宋" w:hint="eastAsia"/>
          <w:sz w:val="32"/>
          <w:szCs w:val="32"/>
        </w:rPr>
        <w:t>指</w:t>
      </w:r>
      <w:r w:rsidR="00011D74" w:rsidRPr="00B0735D">
        <w:rPr>
          <w:rFonts w:ascii="仿宋" w:eastAsia="仿宋" w:hAnsi="仿宋" w:hint="eastAsia"/>
          <w:sz w:val="32"/>
          <w:szCs w:val="32"/>
        </w:rPr>
        <w:t>税务师事务所</w:t>
      </w:r>
      <w:r w:rsidR="0059703C" w:rsidRPr="00B0735D">
        <w:rPr>
          <w:rFonts w:ascii="仿宋" w:eastAsia="仿宋" w:hAnsi="仿宋" w:hint="eastAsia"/>
          <w:sz w:val="32"/>
          <w:szCs w:val="32"/>
        </w:rPr>
        <w:t>接受委托</w:t>
      </w:r>
      <w:r w:rsidR="001C7135" w:rsidRPr="00B0735D">
        <w:rPr>
          <w:rFonts w:ascii="仿宋" w:eastAsia="仿宋" w:hAnsi="仿宋" w:hint="eastAsia"/>
          <w:sz w:val="32"/>
          <w:szCs w:val="32"/>
        </w:rPr>
        <w:t>，</w:t>
      </w:r>
      <w:r w:rsidR="0059703C" w:rsidRPr="00B0735D">
        <w:rPr>
          <w:rFonts w:ascii="仿宋" w:eastAsia="仿宋" w:hAnsi="仿宋" w:hint="eastAsia"/>
          <w:sz w:val="32"/>
          <w:szCs w:val="32"/>
        </w:rPr>
        <w:t>对</w:t>
      </w:r>
      <w:r w:rsidR="00011D74" w:rsidRPr="00B0735D">
        <w:rPr>
          <w:rFonts w:ascii="仿宋" w:eastAsia="仿宋" w:hAnsi="仿宋" w:hint="eastAsia"/>
          <w:sz w:val="32"/>
          <w:szCs w:val="32"/>
        </w:rPr>
        <w:t>“多证合一”改革之外的其他组织，如事业单位、社会组织、律师事务所、境外非政府组织等，依法向税务机关办理税务登记并领取</w:t>
      </w:r>
      <w:r w:rsidR="00011D74" w:rsidRPr="00B166F1">
        <w:rPr>
          <w:rFonts w:ascii="仿宋" w:eastAsia="仿宋" w:hAnsi="仿宋" w:hint="eastAsia"/>
          <w:sz w:val="32"/>
          <w:szCs w:val="32"/>
        </w:rPr>
        <w:t>税务登记证件</w:t>
      </w:r>
      <w:r w:rsidR="0059703C" w:rsidRPr="00B0735D">
        <w:rPr>
          <w:rFonts w:ascii="仿宋" w:eastAsia="仿宋" w:hAnsi="仿宋" w:hint="eastAsia"/>
          <w:sz w:val="32"/>
          <w:szCs w:val="32"/>
        </w:rPr>
        <w:t>的代理业务。</w:t>
      </w:r>
    </w:p>
    <w:p w:rsidR="001C7135" w:rsidRPr="00B0735D" w:rsidRDefault="00011D74" w:rsidP="00B166F1">
      <w:pPr>
        <w:pStyle w:val="ab"/>
        <w:shd w:val="clear" w:color="auto" w:fill="FFFFFF"/>
        <w:spacing w:before="0" w:beforeAutospacing="0" w:after="0" w:afterAutospacing="0" w:line="360" w:lineRule="auto"/>
        <w:ind w:firstLineChars="196" w:firstLine="627"/>
        <w:rPr>
          <w:rFonts w:ascii="仿宋" w:eastAsia="仿宋" w:hAnsi="仿宋"/>
          <w:sz w:val="32"/>
          <w:szCs w:val="32"/>
        </w:rPr>
      </w:pPr>
      <w:r w:rsidRPr="00B0735D">
        <w:rPr>
          <w:rFonts w:ascii="仿宋" w:eastAsia="仿宋" w:hAnsi="仿宋" w:hint="eastAsia"/>
          <w:sz w:val="32"/>
          <w:szCs w:val="32"/>
        </w:rPr>
        <w:t>税务师事务所</w:t>
      </w:r>
      <w:r w:rsidR="00BD750C" w:rsidRPr="00B0735D">
        <w:rPr>
          <w:rFonts w:ascii="仿宋" w:eastAsia="仿宋" w:hAnsi="仿宋" w:hint="eastAsia"/>
          <w:sz w:val="32"/>
          <w:szCs w:val="32"/>
        </w:rPr>
        <w:t>需直接从委托人处取得的</w:t>
      </w:r>
      <w:r w:rsidR="001C7135" w:rsidRPr="00B0735D">
        <w:rPr>
          <w:rFonts w:ascii="仿宋" w:eastAsia="仿宋" w:hAnsi="仿宋" w:hint="eastAsia"/>
          <w:sz w:val="32"/>
          <w:szCs w:val="32"/>
        </w:rPr>
        <w:t>资料，包括：</w:t>
      </w:r>
    </w:p>
    <w:p w:rsidR="001C7135"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《税务登记表》</w:t>
      </w:r>
      <w:r w:rsidR="00B72B6E" w:rsidRPr="00B0735D">
        <w:rPr>
          <w:rFonts w:ascii="仿宋" w:eastAsia="仿宋" w:hAnsi="仿宋" w:cs="宋体" w:hint="eastAsia"/>
          <w:kern w:val="0"/>
          <w:sz w:val="32"/>
          <w:szCs w:val="32"/>
        </w:rPr>
        <w:t>；</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hint="eastAsia"/>
          <w:kern w:val="0"/>
          <w:sz w:val="32"/>
          <w:szCs w:val="32"/>
        </w:rPr>
        <w:t>有关合同、章程、协议书复印件；</w:t>
      </w:r>
    </w:p>
    <w:p w:rsidR="001C7135"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011D74" w:rsidRPr="00B0735D">
        <w:rPr>
          <w:rFonts w:ascii="仿宋" w:eastAsia="仿宋" w:hAnsi="仿宋" w:cs="宋体"/>
          <w:kern w:val="0"/>
          <w:sz w:val="32"/>
          <w:szCs w:val="32"/>
        </w:rPr>
        <w:t>法定代表人（负责人）居民身份证、护照或其他</w:t>
      </w:r>
      <w:r w:rsidR="00011D74" w:rsidRPr="00B0735D">
        <w:rPr>
          <w:rFonts w:ascii="仿宋" w:eastAsia="仿宋" w:hAnsi="仿宋" w:cs="宋体"/>
          <w:kern w:val="0"/>
          <w:sz w:val="32"/>
          <w:szCs w:val="32"/>
        </w:rPr>
        <w:lastRenderedPageBreak/>
        <w:t>证明身份的合法证件</w:t>
      </w:r>
      <w:r w:rsidR="0066128B" w:rsidRPr="00B0735D">
        <w:rPr>
          <w:rFonts w:ascii="仿宋" w:eastAsia="仿宋" w:hAnsi="仿宋" w:cs="宋体" w:hint="eastAsia"/>
          <w:kern w:val="0"/>
          <w:sz w:val="32"/>
          <w:szCs w:val="32"/>
        </w:rPr>
        <w:t>；</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（四）</w:t>
      </w:r>
      <w:r w:rsidR="00011D74" w:rsidRPr="00B0735D">
        <w:rPr>
          <w:rFonts w:ascii="仿宋" w:eastAsia="仿宋" w:hAnsi="仿宋" w:cs="宋体"/>
          <w:kern w:val="0"/>
          <w:sz w:val="32"/>
          <w:szCs w:val="32"/>
        </w:rPr>
        <w:t>经有关部门登记（或批准、归口管理）的</w:t>
      </w:r>
      <w:r w:rsidR="00011D74" w:rsidRPr="00B0735D">
        <w:rPr>
          <w:rFonts w:ascii="仿宋" w:eastAsia="仿宋" w:hAnsi="仿宋" w:cs="宋体" w:hint="eastAsia"/>
          <w:kern w:val="0"/>
          <w:sz w:val="32"/>
          <w:szCs w:val="32"/>
        </w:rPr>
        <w:t>代理业务，需取得登记证件原件及复印件；</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（五）</w:t>
      </w:r>
      <w:r w:rsidR="00011D74" w:rsidRPr="00B0735D">
        <w:rPr>
          <w:rFonts w:ascii="仿宋" w:eastAsia="仿宋" w:hAnsi="仿宋" w:cs="宋体"/>
          <w:kern w:val="0"/>
          <w:sz w:val="32"/>
          <w:szCs w:val="32"/>
        </w:rPr>
        <w:t>承包承租人及境外企业</w:t>
      </w:r>
      <w:r w:rsidR="00011D74" w:rsidRPr="00B0735D">
        <w:rPr>
          <w:rFonts w:ascii="仿宋" w:eastAsia="仿宋" w:hAnsi="仿宋" w:cs="宋体" w:hint="eastAsia"/>
          <w:kern w:val="0"/>
          <w:sz w:val="32"/>
          <w:szCs w:val="32"/>
        </w:rPr>
        <w:t>的代理业务，需取得报送项目合同或协议原件及复印件</w:t>
      </w:r>
      <w:r w:rsidR="0066128B" w:rsidRPr="00B0735D">
        <w:rPr>
          <w:rFonts w:ascii="仿宋" w:eastAsia="仿宋" w:hAnsi="仿宋" w:cs="宋体" w:hint="eastAsia"/>
          <w:kern w:val="0"/>
          <w:sz w:val="32"/>
          <w:szCs w:val="32"/>
        </w:rPr>
        <w:t>；</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（六）</w:t>
      </w:r>
      <w:r w:rsidR="00011D74" w:rsidRPr="00B0735D">
        <w:rPr>
          <w:rFonts w:ascii="仿宋" w:eastAsia="仿宋" w:hAnsi="仿宋" w:cs="宋体"/>
          <w:kern w:val="0"/>
          <w:sz w:val="32"/>
          <w:szCs w:val="32"/>
        </w:rPr>
        <w:t>外国企业常驻代表机构</w:t>
      </w:r>
      <w:r w:rsidR="00011D74" w:rsidRPr="00B0735D">
        <w:rPr>
          <w:rFonts w:ascii="仿宋" w:eastAsia="仿宋" w:hAnsi="仿宋" w:cs="宋体" w:hint="eastAsia"/>
          <w:kern w:val="0"/>
          <w:sz w:val="32"/>
          <w:szCs w:val="32"/>
        </w:rPr>
        <w:t>的代理业务，需取得注册地址及经营地址证明（产权证、租赁协议）原件及复印件、首席代表（负责人）护照或其他合法身份证件的原件及复印件以及其他代表机构名单；</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（七）</w:t>
      </w:r>
      <w:r w:rsidR="00011D74" w:rsidRPr="00B0735D">
        <w:rPr>
          <w:rFonts w:ascii="仿宋" w:eastAsia="仿宋" w:hAnsi="仿宋" w:cs="宋体" w:hint="eastAsia"/>
          <w:kern w:val="0"/>
          <w:sz w:val="32"/>
          <w:szCs w:val="32"/>
        </w:rPr>
        <w:t>境外注册中资控股居民企业代理业务，需取得其居民身份认定书、境外注册登记证件。</w:t>
      </w:r>
    </w:p>
    <w:p w:rsidR="001C7135" w:rsidRPr="00B0735D" w:rsidRDefault="001D1D2A" w:rsidP="00F941C8">
      <w:pPr>
        <w:spacing w:line="360" w:lineRule="auto"/>
        <w:ind w:firstLineChars="200" w:firstLine="643"/>
        <w:rPr>
          <w:rFonts w:ascii="仿宋" w:eastAsia="仿宋" w:hAnsi="仿宋" w:cs="宋体"/>
          <w:kern w:val="0"/>
          <w:sz w:val="32"/>
          <w:szCs w:val="32"/>
        </w:rPr>
      </w:pPr>
      <w:r w:rsidRPr="00F941C8">
        <w:rPr>
          <w:rFonts w:ascii="仿宋" w:eastAsia="仿宋" w:hAnsi="仿宋" w:cs="宋体" w:hint="eastAsia"/>
          <w:b/>
          <w:kern w:val="0"/>
          <w:sz w:val="32"/>
          <w:szCs w:val="32"/>
        </w:rPr>
        <w:t>第</w:t>
      </w:r>
      <w:r w:rsidR="00456D6F">
        <w:rPr>
          <w:rFonts w:ascii="仿宋" w:eastAsia="仿宋" w:hAnsi="仿宋" w:cs="宋体" w:hint="eastAsia"/>
          <w:b/>
          <w:kern w:val="0"/>
          <w:sz w:val="32"/>
          <w:szCs w:val="32"/>
        </w:rPr>
        <w:t>八</w:t>
      </w:r>
      <w:r w:rsidRPr="00F941C8">
        <w:rPr>
          <w:rFonts w:ascii="仿宋" w:eastAsia="仿宋" w:hAnsi="仿宋" w:cs="宋体" w:hint="eastAsia"/>
          <w:b/>
          <w:kern w:val="0"/>
          <w:sz w:val="32"/>
          <w:szCs w:val="32"/>
        </w:rPr>
        <w:t>条</w:t>
      </w:r>
      <w:r>
        <w:rPr>
          <w:rFonts w:ascii="仿宋" w:eastAsia="仿宋" w:hAnsi="仿宋" w:cs="宋体" w:hint="eastAsia"/>
          <w:kern w:val="0"/>
          <w:sz w:val="32"/>
          <w:szCs w:val="32"/>
        </w:rPr>
        <w:t xml:space="preserve"> </w:t>
      </w:r>
      <w:r w:rsidR="00011D74" w:rsidRPr="00B0735D">
        <w:rPr>
          <w:rFonts w:ascii="仿宋" w:eastAsia="仿宋" w:hAnsi="仿宋" w:cs="宋体" w:hint="eastAsia"/>
          <w:kern w:val="0"/>
          <w:sz w:val="32"/>
          <w:szCs w:val="32"/>
        </w:rPr>
        <w:t>代理变更登记</w:t>
      </w:r>
      <w:r w:rsidR="001C7135" w:rsidRPr="00B0735D">
        <w:rPr>
          <w:rFonts w:ascii="仿宋" w:eastAsia="仿宋" w:hAnsi="仿宋" w:cs="宋体" w:hint="eastAsia"/>
          <w:kern w:val="0"/>
          <w:sz w:val="32"/>
          <w:szCs w:val="32"/>
        </w:rPr>
        <w:t>业务</w:t>
      </w:r>
      <w:r w:rsidR="00FE4920" w:rsidRPr="00B0735D">
        <w:rPr>
          <w:rFonts w:ascii="仿宋" w:eastAsia="仿宋" w:hAnsi="仿宋" w:cs="宋体" w:hint="eastAsia"/>
          <w:kern w:val="0"/>
          <w:sz w:val="32"/>
          <w:szCs w:val="32"/>
        </w:rPr>
        <w:t>是</w:t>
      </w:r>
      <w:r w:rsidR="004510E6" w:rsidRPr="00B0735D">
        <w:rPr>
          <w:rFonts w:ascii="仿宋" w:eastAsia="仿宋" w:hAnsi="仿宋" w:cs="宋体" w:hint="eastAsia"/>
          <w:kern w:val="0"/>
          <w:sz w:val="32"/>
          <w:szCs w:val="32"/>
        </w:rPr>
        <w:t>指</w:t>
      </w:r>
      <w:r w:rsidR="00011D74" w:rsidRPr="00B0735D">
        <w:rPr>
          <w:rFonts w:ascii="仿宋" w:eastAsia="仿宋" w:hAnsi="仿宋" w:cs="宋体" w:hint="eastAsia"/>
          <w:kern w:val="0"/>
          <w:sz w:val="32"/>
          <w:szCs w:val="32"/>
        </w:rPr>
        <w:t>税务师事务所</w:t>
      </w:r>
      <w:r w:rsidR="00FE4920" w:rsidRPr="00B0735D">
        <w:rPr>
          <w:rFonts w:ascii="仿宋" w:eastAsia="仿宋" w:hAnsi="仿宋" w:cs="宋体" w:hint="eastAsia"/>
          <w:kern w:val="0"/>
          <w:sz w:val="32"/>
          <w:szCs w:val="32"/>
        </w:rPr>
        <w:t>接受委托，对</w:t>
      </w:r>
      <w:r w:rsidR="00011D74" w:rsidRPr="00B0735D">
        <w:rPr>
          <w:rFonts w:ascii="仿宋" w:eastAsia="仿宋" w:hAnsi="仿宋" w:cs="宋体" w:hint="eastAsia"/>
          <w:kern w:val="0"/>
          <w:sz w:val="32"/>
          <w:szCs w:val="32"/>
        </w:rPr>
        <w:t>委托人的生产经营地址</w:t>
      </w:r>
      <w:r w:rsidR="0066128B" w:rsidRPr="00B0735D">
        <w:rPr>
          <w:rFonts w:ascii="仿宋" w:eastAsia="仿宋" w:hAnsi="仿宋" w:cs="宋体" w:hint="eastAsia"/>
          <w:kern w:val="0"/>
          <w:sz w:val="32"/>
          <w:szCs w:val="32"/>
        </w:rPr>
        <w:t>、财务负责人、核算方式、从业人数、办税人等登记信息发生变化的，</w:t>
      </w:r>
      <w:r w:rsidR="00011D74" w:rsidRPr="00B0735D">
        <w:rPr>
          <w:rFonts w:ascii="仿宋" w:eastAsia="仿宋" w:hAnsi="仿宋" w:cs="宋体" w:hint="eastAsia"/>
          <w:kern w:val="0"/>
          <w:sz w:val="32"/>
          <w:szCs w:val="32"/>
        </w:rPr>
        <w:t>向主管税务机关办理变更登记</w:t>
      </w:r>
      <w:r w:rsidR="0059703C" w:rsidRPr="00B0735D">
        <w:rPr>
          <w:rFonts w:ascii="仿宋" w:eastAsia="仿宋" w:hAnsi="仿宋" w:cs="宋体" w:hint="eastAsia"/>
          <w:kern w:val="0"/>
          <w:sz w:val="32"/>
          <w:szCs w:val="32"/>
        </w:rPr>
        <w:t>的代理业务</w:t>
      </w:r>
      <w:r w:rsidR="00FE4920" w:rsidRPr="00B0735D">
        <w:rPr>
          <w:rFonts w:ascii="仿宋" w:eastAsia="仿宋" w:hAnsi="仿宋" w:cs="宋体" w:hint="eastAsia"/>
          <w:kern w:val="0"/>
          <w:sz w:val="32"/>
          <w:szCs w:val="32"/>
        </w:rPr>
        <w:t>。</w:t>
      </w:r>
      <w:r w:rsidR="00011D74" w:rsidRPr="00B0735D">
        <w:rPr>
          <w:rFonts w:ascii="仿宋" w:eastAsia="仿宋" w:hAnsi="仿宋" w:cs="宋体" w:hint="eastAsia"/>
          <w:kern w:val="0"/>
          <w:sz w:val="32"/>
          <w:szCs w:val="32"/>
        </w:rPr>
        <w:t>税务师事务所</w:t>
      </w:r>
      <w:r w:rsidR="001C7135" w:rsidRPr="00B0735D">
        <w:rPr>
          <w:rFonts w:ascii="仿宋" w:eastAsia="仿宋" w:hAnsi="仿宋" w:cs="宋体" w:hint="eastAsia"/>
          <w:kern w:val="0"/>
          <w:sz w:val="32"/>
          <w:szCs w:val="32"/>
        </w:rPr>
        <w:t>需直接从委托人处取得的原始资料，包括：</w:t>
      </w:r>
    </w:p>
    <w:p w:rsidR="001C7135" w:rsidRPr="00B0735D" w:rsidRDefault="001D1D2A" w:rsidP="00CA29A5">
      <w:pPr>
        <w:spacing w:line="360" w:lineRule="auto"/>
        <w:ind w:firstLineChars="200" w:firstLine="640"/>
        <w:rPr>
          <w:rFonts w:ascii="仿宋" w:eastAsia="仿宋" w:hAnsi="仿宋"/>
          <w:bCs/>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w:t>
      </w:r>
      <w:r w:rsidR="00011D74" w:rsidRPr="00B0735D">
        <w:rPr>
          <w:rFonts w:ascii="仿宋" w:eastAsia="仿宋" w:hAnsi="仿宋" w:hint="eastAsia"/>
          <w:bCs/>
          <w:sz w:val="32"/>
          <w:szCs w:val="32"/>
        </w:rPr>
        <w:t>变更税务登记表》</w:t>
      </w:r>
      <w:r w:rsidR="001C7135" w:rsidRPr="00B0735D">
        <w:rPr>
          <w:rFonts w:ascii="仿宋" w:eastAsia="仿宋" w:hAnsi="仿宋" w:hint="eastAsia"/>
          <w:bCs/>
          <w:sz w:val="32"/>
          <w:szCs w:val="32"/>
        </w:rPr>
        <w:t>；</w:t>
      </w:r>
    </w:p>
    <w:p w:rsidR="00011D74" w:rsidRPr="00B0735D" w:rsidRDefault="001D1D2A" w:rsidP="00CA29A5">
      <w:pPr>
        <w:spacing w:line="360" w:lineRule="auto"/>
        <w:ind w:firstLineChars="200" w:firstLine="640"/>
        <w:rPr>
          <w:rFonts w:ascii="仿宋" w:eastAsia="仿宋" w:hAnsi="仿宋"/>
          <w:bCs/>
          <w:sz w:val="32"/>
          <w:szCs w:val="32"/>
        </w:rPr>
      </w:pPr>
      <w:r>
        <w:rPr>
          <w:rFonts w:ascii="仿宋" w:eastAsia="仿宋" w:hAnsi="仿宋" w:hint="eastAsia"/>
          <w:bCs/>
          <w:sz w:val="32"/>
          <w:szCs w:val="32"/>
        </w:rPr>
        <w:t>（二）</w:t>
      </w:r>
      <w:r w:rsidR="001D52A7">
        <w:rPr>
          <w:rFonts w:ascii="仿宋" w:eastAsia="仿宋" w:hAnsi="仿宋" w:hint="eastAsia"/>
          <w:bCs/>
          <w:sz w:val="32"/>
          <w:szCs w:val="32"/>
        </w:rPr>
        <w:t xml:space="preserve"> </w:t>
      </w:r>
      <w:r w:rsidR="00011D74" w:rsidRPr="00B0735D">
        <w:rPr>
          <w:rFonts w:ascii="仿宋" w:eastAsia="仿宋" w:hAnsi="仿宋" w:hint="eastAsia"/>
          <w:bCs/>
          <w:sz w:val="32"/>
          <w:szCs w:val="32"/>
        </w:rPr>
        <w:t>纳税人变更登记内容的有关证明文件原件及复印件；</w:t>
      </w:r>
    </w:p>
    <w:p w:rsidR="001C7135" w:rsidRPr="00B0735D" w:rsidRDefault="001D1D2A" w:rsidP="00CA29A5">
      <w:pPr>
        <w:spacing w:line="360" w:lineRule="auto"/>
        <w:ind w:firstLineChars="200" w:firstLine="640"/>
        <w:rPr>
          <w:rFonts w:ascii="仿宋" w:eastAsia="仿宋" w:hAnsi="仿宋"/>
          <w:bCs/>
          <w:sz w:val="32"/>
          <w:szCs w:val="32"/>
        </w:rPr>
      </w:pPr>
      <w:r>
        <w:rPr>
          <w:rFonts w:ascii="仿宋" w:eastAsia="仿宋" w:hAnsi="仿宋" w:hint="eastAsia"/>
          <w:bCs/>
          <w:sz w:val="32"/>
          <w:szCs w:val="32"/>
        </w:rPr>
        <w:t>（三）</w:t>
      </w:r>
      <w:r w:rsidR="00011D74" w:rsidRPr="00B0735D">
        <w:rPr>
          <w:rFonts w:ascii="仿宋" w:eastAsia="仿宋" w:hAnsi="仿宋" w:hint="eastAsia"/>
          <w:bCs/>
          <w:sz w:val="32"/>
          <w:szCs w:val="32"/>
        </w:rPr>
        <w:t>税务登记证件</w:t>
      </w:r>
      <w:r w:rsidR="001C7135" w:rsidRPr="00B0735D">
        <w:rPr>
          <w:rFonts w:ascii="仿宋" w:eastAsia="仿宋" w:hAnsi="仿宋" w:hint="eastAsia"/>
          <w:bCs/>
          <w:sz w:val="32"/>
          <w:szCs w:val="32"/>
        </w:rPr>
        <w:t>。</w:t>
      </w:r>
    </w:p>
    <w:p w:rsidR="00011D74" w:rsidRPr="00B0735D" w:rsidRDefault="001D1D2A" w:rsidP="00F941C8">
      <w:pPr>
        <w:spacing w:line="360" w:lineRule="auto"/>
        <w:ind w:firstLineChars="200" w:firstLine="643"/>
        <w:rPr>
          <w:rFonts w:ascii="仿宋" w:eastAsia="仿宋" w:hAnsi="仿宋" w:cs="宋体"/>
          <w:kern w:val="0"/>
          <w:sz w:val="32"/>
          <w:szCs w:val="32"/>
        </w:rPr>
      </w:pPr>
      <w:r w:rsidRPr="00F941C8">
        <w:rPr>
          <w:rFonts w:ascii="仿宋" w:eastAsia="仿宋" w:hAnsi="仿宋" w:cs="宋体" w:hint="eastAsia"/>
          <w:b/>
          <w:kern w:val="0"/>
          <w:sz w:val="32"/>
          <w:szCs w:val="32"/>
        </w:rPr>
        <w:t>第</w:t>
      </w:r>
      <w:r w:rsidR="00456D6F">
        <w:rPr>
          <w:rFonts w:ascii="仿宋" w:eastAsia="仿宋" w:hAnsi="仿宋" w:cs="宋体" w:hint="eastAsia"/>
          <w:b/>
          <w:kern w:val="0"/>
          <w:sz w:val="32"/>
          <w:szCs w:val="32"/>
        </w:rPr>
        <w:t>九</w:t>
      </w:r>
      <w:r w:rsidRPr="00F941C8">
        <w:rPr>
          <w:rFonts w:ascii="仿宋" w:eastAsia="仿宋" w:hAnsi="仿宋" w:cs="宋体" w:hint="eastAsia"/>
          <w:b/>
          <w:kern w:val="0"/>
          <w:sz w:val="32"/>
          <w:szCs w:val="32"/>
        </w:rPr>
        <w:t>条</w:t>
      </w:r>
      <w:r w:rsidRPr="00F941C8">
        <w:rPr>
          <w:rFonts w:ascii="仿宋" w:eastAsia="仿宋" w:hAnsi="仿宋" w:cs="宋体"/>
          <w:b/>
          <w:kern w:val="0"/>
          <w:sz w:val="32"/>
          <w:szCs w:val="32"/>
        </w:rPr>
        <w:t xml:space="preserve"> </w:t>
      </w:r>
      <w:r w:rsidR="00011D74" w:rsidRPr="00B0735D">
        <w:rPr>
          <w:rFonts w:ascii="仿宋" w:eastAsia="仿宋" w:hAnsi="仿宋" w:cs="宋体" w:hint="eastAsia"/>
          <w:kern w:val="0"/>
          <w:sz w:val="32"/>
          <w:szCs w:val="32"/>
        </w:rPr>
        <w:t>代理自然人基础信息报告业务是指税务师事务所接受委托，对负有纳税义务的中国公民、外籍人员和港澳</w:t>
      </w:r>
      <w:r w:rsidR="00011D74" w:rsidRPr="00B0735D">
        <w:rPr>
          <w:rFonts w:ascii="仿宋" w:eastAsia="仿宋" w:hAnsi="仿宋" w:cs="宋体" w:hint="eastAsia"/>
          <w:kern w:val="0"/>
          <w:sz w:val="32"/>
          <w:szCs w:val="32"/>
        </w:rPr>
        <w:lastRenderedPageBreak/>
        <w:t>台地区人员（简称自然人</w:t>
      </w:r>
      <w:r w:rsidR="00011D74" w:rsidRPr="00B0735D">
        <w:rPr>
          <w:rFonts w:ascii="仿宋" w:eastAsia="仿宋" w:hAnsi="仿宋" w:cs="宋体"/>
          <w:kern w:val="0"/>
          <w:sz w:val="32"/>
          <w:szCs w:val="32"/>
        </w:rPr>
        <w:t>）</w:t>
      </w:r>
      <w:r w:rsidR="00011D74" w:rsidRPr="00B0735D">
        <w:rPr>
          <w:rFonts w:ascii="仿宋" w:eastAsia="仿宋" w:hAnsi="仿宋" w:cs="宋体" w:hint="eastAsia"/>
          <w:kern w:val="0"/>
          <w:sz w:val="32"/>
          <w:szCs w:val="32"/>
        </w:rPr>
        <w:t>的委托人向税务机关报告基础信息以及基础信息变化时向税务机关报告的代理业务。税务师事务所需直接从委托人处取得的原始资料，包括：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kern w:val="0"/>
          <w:sz w:val="32"/>
          <w:szCs w:val="32"/>
        </w:rPr>
        <w:t>《个人所得税基础信息表（B</w:t>
      </w:r>
      <w:r w:rsidR="00011D74" w:rsidRPr="00B0735D">
        <w:rPr>
          <w:rFonts w:ascii="仿宋" w:eastAsia="仿宋" w:hAnsi="仿宋" w:cs="宋体" w:hint="eastAsia"/>
          <w:kern w:val="0"/>
          <w:sz w:val="32"/>
          <w:szCs w:val="32"/>
        </w:rPr>
        <w:t>表）》；</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hint="eastAsia"/>
          <w:kern w:val="0"/>
          <w:sz w:val="32"/>
          <w:szCs w:val="32"/>
        </w:rPr>
        <w:t>有效身份证件原件及复印件。</w:t>
      </w:r>
    </w:p>
    <w:p w:rsidR="00011D74" w:rsidRPr="00B0735D" w:rsidRDefault="001D1D2A" w:rsidP="001D1D2A">
      <w:pPr>
        <w:spacing w:line="360" w:lineRule="auto"/>
        <w:ind w:firstLineChars="200" w:firstLine="643"/>
        <w:rPr>
          <w:rFonts w:ascii="仿宋" w:eastAsia="仿宋" w:hAnsi="仿宋" w:cs="宋体"/>
          <w:kern w:val="0"/>
          <w:sz w:val="32"/>
          <w:szCs w:val="32"/>
        </w:rPr>
      </w:pPr>
      <w:r w:rsidRPr="00211A5F">
        <w:rPr>
          <w:rFonts w:ascii="仿宋" w:eastAsia="仿宋" w:hAnsi="仿宋" w:cs="宋体" w:hint="eastAsia"/>
          <w:b/>
          <w:kern w:val="0"/>
          <w:sz w:val="32"/>
          <w:szCs w:val="32"/>
        </w:rPr>
        <w:t>第十条</w:t>
      </w:r>
      <w:r>
        <w:rPr>
          <w:rFonts w:ascii="仿宋" w:eastAsia="仿宋" w:hAnsi="仿宋" w:cs="宋体" w:hint="eastAsia"/>
          <w:b/>
          <w:kern w:val="0"/>
          <w:sz w:val="32"/>
          <w:szCs w:val="32"/>
        </w:rPr>
        <w:t xml:space="preserve"> </w:t>
      </w:r>
      <w:r w:rsidR="00011D74" w:rsidRPr="00B0735D">
        <w:rPr>
          <w:rFonts w:ascii="仿宋" w:eastAsia="仿宋" w:hAnsi="仿宋" w:cs="宋体" w:hint="eastAsia"/>
          <w:kern w:val="0"/>
          <w:sz w:val="32"/>
          <w:szCs w:val="32"/>
        </w:rPr>
        <w:t>代理代扣代缴报告业务是指税务师事务所接受委托，对根据法律、法规的规定负有扣缴税款义务的委托人（包括单位和个人），应当向税务机关报告基础信息代理业务。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加载统一社会信用代码的营业执照或登记证件副本；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kern w:val="0"/>
          <w:sz w:val="32"/>
          <w:szCs w:val="32"/>
        </w:rPr>
        <w:t>代扣代缴非个人所得税的代理业务，需取得《扣缴义务人登记表》</w:t>
      </w:r>
      <w:r w:rsidR="00011D74" w:rsidRPr="00B0735D">
        <w:rPr>
          <w:rFonts w:ascii="仿宋" w:eastAsia="仿宋" w:hAnsi="仿宋" w:cs="宋体" w:hint="eastAsia"/>
          <w:kern w:val="0"/>
          <w:sz w:val="32"/>
          <w:szCs w:val="32"/>
        </w:rPr>
        <w:t>；</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011D74" w:rsidRPr="00B0735D">
        <w:rPr>
          <w:rFonts w:ascii="仿宋" w:eastAsia="仿宋" w:hAnsi="仿宋" w:cs="宋体"/>
          <w:kern w:val="0"/>
          <w:sz w:val="32"/>
          <w:szCs w:val="32"/>
        </w:rPr>
        <w:t>履行个人所得税代扣代缴义务单位</w:t>
      </w:r>
      <w:r w:rsidR="00011D74" w:rsidRPr="00B0735D">
        <w:rPr>
          <w:rFonts w:ascii="仿宋" w:eastAsia="仿宋" w:hAnsi="仿宋" w:cs="宋体" w:hint="eastAsia"/>
          <w:kern w:val="0"/>
          <w:sz w:val="32"/>
          <w:szCs w:val="32"/>
        </w:rPr>
        <w:t>的代理业务，需取得《个人所得税扣缴税款登记表》。</w:t>
      </w:r>
    </w:p>
    <w:p w:rsidR="001C7135" w:rsidRPr="00B0735D" w:rsidRDefault="001D1D2A" w:rsidP="001D1D2A">
      <w:pPr>
        <w:spacing w:line="360" w:lineRule="auto"/>
        <w:ind w:firstLineChars="200" w:firstLine="643"/>
        <w:rPr>
          <w:rFonts w:ascii="仿宋" w:eastAsia="仿宋" w:hAnsi="仿宋" w:cs="宋体"/>
          <w:kern w:val="0"/>
          <w:sz w:val="32"/>
          <w:szCs w:val="32"/>
        </w:rPr>
      </w:pPr>
      <w:r w:rsidRPr="00211A5F">
        <w:rPr>
          <w:rFonts w:ascii="仿宋" w:eastAsia="仿宋" w:hAnsi="仿宋" w:cs="宋体" w:hint="eastAsia"/>
          <w:b/>
          <w:kern w:val="0"/>
          <w:sz w:val="32"/>
          <w:szCs w:val="32"/>
        </w:rPr>
        <w:t>第十</w:t>
      </w:r>
      <w:r w:rsidR="00456D6F">
        <w:rPr>
          <w:rFonts w:ascii="仿宋" w:eastAsia="仿宋" w:hAnsi="仿宋" w:cs="宋体" w:hint="eastAsia"/>
          <w:b/>
          <w:kern w:val="0"/>
          <w:sz w:val="32"/>
          <w:szCs w:val="32"/>
        </w:rPr>
        <w:t>一</w:t>
      </w:r>
      <w:r w:rsidRPr="00211A5F">
        <w:rPr>
          <w:rFonts w:ascii="仿宋" w:eastAsia="仿宋" w:hAnsi="仿宋" w:cs="宋体" w:hint="eastAsia"/>
          <w:b/>
          <w:kern w:val="0"/>
          <w:sz w:val="32"/>
          <w:szCs w:val="32"/>
        </w:rPr>
        <w:t>条</w:t>
      </w:r>
      <w:r>
        <w:rPr>
          <w:rFonts w:ascii="仿宋" w:eastAsia="仿宋" w:hAnsi="仿宋" w:cs="宋体" w:hint="eastAsia"/>
          <w:b/>
          <w:kern w:val="0"/>
          <w:sz w:val="32"/>
          <w:szCs w:val="32"/>
        </w:rPr>
        <w:t xml:space="preserve"> </w:t>
      </w:r>
      <w:r w:rsidR="001C7135" w:rsidRPr="00B0735D">
        <w:rPr>
          <w:rFonts w:ascii="仿宋" w:eastAsia="仿宋" w:hAnsi="仿宋" w:cs="宋体" w:hint="eastAsia"/>
          <w:kern w:val="0"/>
          <w:sz w:val="32"/>
          <w:szCs w:val="32"/>
        </w:rPr>
        <w:t>代理财务会计制度及核算软件备案报告业务</w:t>
      </w:r>
      <w:r w:rsidR="00FE4920" w:rsidRPr="00B0735D">
        <w:rPr>
          <w:rFonts w:ascii="仿宋" w:eastAsia="仿宋" w:hAnsi="仿宋" w:cs="宋体" w:hint="eastAsia"/>
          <w:kern w:val="0"/>
          <w:sz w:val="32"/>
          <w:szCs w:val="32"/>
        </w:rPr>
        <w:t>是</w:t>
      </w:r>
      <w:r w:rsidR="004510E6" w:rsidRPr="00B0735D">
        <w:rPr>
          <w:rFonts w:ascii="仿宋" w:eastAsia="仿宋" w:hAnsi="仿宋" w:cs="宋体" w:hint="eastAsia"/>
          <w:kern w:val="0"/>
          <w:sz w:val="32"/>
          <w:szCs w:val="32"/>
        </w:rPr>
        <w:t>指</w:t>
      </w:r>
      <w:r w:rsidR="00011D74" w:rsidRPr="00B0735D">
        <w:rPr>
          <w:rFonts w:ascii="仿宋" w:eastAsia="仿宋" w:hAnsi="仿宋" w:cs="宋体" w:hint="eastAsia"/>
          <w:kern w:val="0"/>
          <w:sz w:val="32"/>
          <w:szCs w:val="32"/>
        </w:rPr>
        <w:t>税务师事务所</w:t>
      </w:r>
      <w:r w:rsidR="00FE4920" w:rsidRPr="00B0735D">
        <w:rPr>
          <w:rFonts w:ascii="仿宋" w:eastAsia="仿宋" w:hAnsi="仿宋" w:cs="宋体" w:hint="eastAsia"/>
          <w:kern w:val="0"/>
          <w:sz w:val="32"/>
          <w:szCs w:val="32"/>
        </w:rPr>
        <w:t>接受委托，对委托人在</w:t>
      </w:r>
      <w:r w:rsidR="00AF6572" w:rsidRPr="00B0735D">
        <w:rPr>
          <w:rFonts w:ascii="仿宋" w:eastAsia="仿宋" w:hAnsi="仿宋" w:cs="宋体" w:hint="eastAsia"/>
          <w:kern w:val="0"/>
          <w:sz w:val="32"/>
          <w:szCs w:val="32"/>
        </w:rPr>
        <w:t>首次办理涉税事宜</w:t>
      </w:r>
      <w:r w:rsidR="00FE4920" w:rsidRPr="00B0735D">
        <w:rPr>
          <w:rFonts w:ascii="仿宋" w:eastAsia="仿宋" w:hAnsi="仿宋" w:cs="宋体" w:hint="eastAsia"/>
          <w:kern w:val="0"/>
          <w:sz w:val="32"/>
          <w:szCs w:val="32"/>
        </w:rPr>
        <w:t>后，将其财务、会计制度或者财务、会计处理办法</w:t>
      </w:r>
      <w:r w:rsidR="00011D74" w:rsidRPr="00B0735D">
        <w:rPr>
          <w:rFonts w:ascii="仿宋" w:eastAsia="仿宋" w:hAnsi="仿宋" w:cs="宋体" w:hint="eastAsia"/>
          <w:kern w:val="0"/>
          <w:sz w:val="32"/>
          <w:szCs w:val="32"/>
        </w:rPr>
        <w:t>等信息</w:t>
      </w:r>
      <w:r w:rsidR="00FE4920" w:rsidRPr="00B0735D">
        <w:rPr>
          <w:rFonts w:ascii="仿宋" w:eastAsia="仿宋" w:hAnsi="仿宋" w:cs="宋体" w:hint="eastAsia"/>
          <w:kern w:val="0"/>
          <w:sz w:val="32"/>
          <w:szCs w:val="32"/>
        </w:rPr>
        <w:t>报送主管税务机关备案的代理业务。</w:t>
      </w:r>
      <w:r w:rsidR="00011D74" w:rsidRPr="00B0735D">
        <w:rPr>
          <w:rFonts w:ascii="仿宋" w:eastAsia="仿宋" w:hAnsi="仿宋" w:cs="宋体" w:hint="eastAsia"/>
          <w:kern w:val="0"/>
          <w:sz w:val="32"/>
          <w:szCs w:val="32"/>
        </w:rPr>
        <w:t>税务师事务所</w:t>
      </w:r>
      <w:r w:rsidR="001C7135" w:rsidRPr="00B0735D">
        <w:rPr>
          <w:rFonts w:ascii="仿宋" w:eastAsia="仿宋" w:hAnsi="仿宋" w:cs="宋体" w:hint="eastAsia"/>
          <w:kern w:val="0"/>
          <w:sz w:val="32"/>
          <w:szCs w:val="32"/>
        </w:rPr>
        <w:t>需直接从委托人处取得的原始资料，包括：</w:t>
      </w:r>
    </w:p>
    <w:p w:rsidR="001C7135"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1C7135" w:rsidRPr="00B0735D">
        <w:rPr>
          <w:rFonts w:ascii="仿宋" w:eastAsia="仿宋" w:hAnsi="仿宋" w:cs="宋体"/>
          <w:kern w:val="0"/>
          <w:sz w:val="32"/>
          <w:szCs w:val="32"/>
        </w:rPr>
        <w:t>《财务会计制度及核算软件备案报告书》；</w:t>
      </w:r>
    </w:p>
    <w:p w:rsidR="001C7135"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1C7135" w:rsidRPr="00B0735D">
        <w:rPr>
          <w:rFonts w:ascii="仿宋" w:eastAsia="仿宋" w:hAnsi="仿宋" w:cs="宋体" w:hint="eastAsia"/>
          <w:kern w:val="0"/>
          <w:sz w:val="32"/>
          <w:szCs w:val="32"/>
        </w:rPr>
        <w:t>纳税人财务、会计制度或纳税人财务、会计核算</w:t>
      </w:r>
      <w:r w:rsidR="001C7135" w:rsidRPr="00B0735D">
        <w:rPr>
          <w:rFonts w:ascii="仿宋" w:eastAsia="仿宋" w:hAnsi="仿宋" w:cs="宋体" w:hint="eastAsia"/>
          <w:kern w:val="0"/>
          <w:sz w:val="32"/>
          <w:szCs w:val="32"/>
        </w:rPr>
        <w:lastRenderedPageBreak/>
        <w:t>办法；</w:t>
      </w:r>
    </w:p>
    <w:p w:rsidR="001C7135"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011D74" w:rsidRPr="00B0735D">
        <w:rPr>
          <w:rFonts w:ascii="仿宋" w:eastAsia="仿宋" w:hAnsi="仿宋" w:cs="宋体" w:hint="eastAsia"/>
          <w:kern w:val="0"/>
          <w:sz w:val="32"/>
          <w:szCs w:val="32"/>
        </w:rPr>
        <w:t>使用计算机记账的委托人代理业务，需取得</w:t>
      </w:r>
      <w:r w:rsidR="001C7135" w:rsidRPr="00B0735D">
        <w:rPr>
          <w:rFonts w:ascii="仿宋" w:eastAsia="仿宋" w:hAnsi="仿宋" w:cs="宋体" w:hint="eastAsia"/>
          <w:kern w:val="0"/>
          <w:sz w:val="32"/>
          <w:szCs w:val="32"/>
        </w:rPr>
        <w:t>财务会计核算软件、使用说明书原件及复印件。</w:t>
      </w:r>
    </w:p>
    <w:p w:rsidR="001C7135" w:rsidRDefault="001D1D2A" w:rsidP="004C0460">
      <w:pPr>
        <w:spacing w:line="360" w:lineRule="auto"/>
        <w:ind w:firstLineChars="200" w:firstLine="643"/>
        <w:rPr>
          <w:rFonts w:ascii="仿宋" w:eastAsia="仿宋" w:hAnsi="仿宋" w:cs="宋体"/>
          <w:kern w:val="0"/>
          <w:sz w:val="32"/>
          <w:szCs w:val="32"/>
        </w:rPr>
      </w:pPr>
      <w:r w:rsidRPr="00211A5F">
        <w:rPr>
          <w:rFonts w:ascii="仿宋" w:eastAsia="仿宋" w:hAnsi="仿宋" w:cs="宋体" w:hint="eastAsia"/>
          <w:b/>
          <w:kern w:val="0"/>
          <w:sz w:val="32"/>
          <w:szCs w:val="32"/>
        </w:rPr>
        <w:t>第十</w:t>
      </w:r>
      <w:r w:rsidR="00456D6F">
        <w:rPr>
          <w:rFonts w:ascii="仿宋" w:eastAsia="仿宋" w:hAnsi="仿宋" w:cs="宋体" w:hint="eastAsia"/>
          <w:b/>
          <w:kern w:val="0"/>
          <w:sz w:val="32"/>
          <w:szCs w:val="32"/>
        </w:rPr>
        <w:t>二</w:t>
      </w:r>
      <w:r w:rsidRPr="00211A5F">
        <w:rPr>
          <w:rFonts w:ascii="仿宋" w:eastAsia="仿宋" w:hAnsi="仿宋" w:cs="宋体" w:hint="eastAsia"/>
          <w:b/>
          <w:kern w:val="0"/>
          <w:sz w:val="32"/>
          <w:szCs w:val="32"/>
        </w:rPr>
        <w:t>条</w:t>
      </w:r>
      <w:r>
        <w:rPr>
          <w:rFonts w:ascii="仿宋" w:eastAsia="仿宋" w:hAnsi="仿宋" w:cs="宋体" w:hint="eastAsia"/>
          <w:b/>
          <w:kern w:val="0"/>
          <w:sz w:val="32"/>
          <w:szCs w:val="32"/>
        </w:rPr>
        <w:t xml:space="preserve"> </w:t>
      </w:r>
      <w:r w:rsidR="001C7135" w:rsidRPr="00B0735D">
        <w:rPr>
          <w:rFonts w:ascii="仿宋" w:eastAsia="仿宋" w:hAnsi="仿宋" w:cs="宋体" w:hint="eastAsia"/>
          <w:kern w:val="0"/>
          <w:sz w:val="32"/>
          <w:szCs w:val="32"/>
        </w:rPr>
        <w:t>代理</w:t>
      </w:r>
      <w:r w:rsidR="00011D74" w:rsidRPr="00B0735D">
        <w:rPr>
          <w:rFonts w:ascii="仿宋" w:eastAsia="仿宋" w:hAnsi="仿宋" w:cs="宋体" w:hint="eastAsia"/>
          <w:kern w:val="0"/>
          <w:sz w:val="32"/>
          <w:szCs w:val="32"/>
        </w:rPr>
        <w:t>授权（委托）划缴协议报告</w:t>
      </w:r>
      <w:r w:rsidR="001C7135" w:rsidRPr="00B0735D">
        <w:rPr>
          <w:rFonts w:ascii="仿宋" w:eastAsia="仿宋" w:hAnsi="仿宋" w:cs="宋体" w:hint="eastAsia"/>
          <w:kern w:val="0"/>
          <w:sz w:val="32"/>
          <w:szCs w:val="32"/>
        </w:rPr>
        <w:t>业务</w:t>
      </w:r>
      <w:r w:rsidR="00FE4920" w:rsidRPr="00B0735D">
        <w:rPr>
          <w:rFonts w:ascii="仿宋" w:eastAsia="仿宋" w:hAnsi="仿宋" w:cs="宋体" w:hint="eastAsia"/>
          <w:kern w:val="0"/>
          <w:sz w:val="32"/>
          <w:szCs w:val="32"/>
        </w:rPr>
        <w:t>是</w:t>
      </w:r>
      <w:r w:rsidR="004510E6" w:rsidRPr="00B0735D">
        <w:rPr>
          <w:rFonts w:ascii="仿宋" w:eastAsia="仿宋" w:hAnsi="仿宋" w:cs="宋体" w:hint="eastAsia"/>
          <w:kern w:val="0"/>
          <w:sz w:val="32"/>
          <w:szCs w:val="32"/>
        </w:rPr>
        <w:t>指</w:t>
      </w:r>
      <w:r w:rsidR="00011D74" w:rsidRPr="00B0735D">
        <w:rPr>
          <w:rFonts w:ascii="仿宋" w:eastAsia="仿宋" w:hAnsi="仿宋" w:cs="宋体" w:hint="eastAsia"/>
          <w:kern w:val="0"/>
          <w:sz w:val="32"/>
          <w:szCs w:val="32"/>
        </w:rPr>
        <w:t>税务师事务所</w:t>
      </w:r>
      <w:r w:rsidR="00FE4920" w:rsidRPr="00B0735D">
        <w:rPr>
          <w:rFonts w:ascii="仿宋" w:eastAsia="仿宋" w:hAnsi="仿宋" w:cs="宋体" w:hint="eastAsia"/>
          <w:kern w:val="0"/>
          <w:sz w:val="32"/>
          <w:szCs w:val="32"/>
        </w:rPr>
        <w:t>接受委托，对委托人</w:t>
      </w:r>
      <w:r w:rsidR="00011D74" w:rsidRPr="00B0735D">
        <w:rPr>
          <w:rFonts w:ascii="仿宋" w:eastAsia="仿宋" w:hAnsi="仿宋" w:cs="宋体" w:hint="eastAsia"/>
          <w:kern w:val="0"/>
          <w:sz w:val="32"/>
          <w:szCs w:val="32"/>
        </w:rPr>
        <w:t>需要使用联网电子缴纳税款的，</w:t>
      </w:r>
      <w:r w:rsidR="0066128B" w:rsidRPr="00B0735D">
        <w:rPr>
          <w:rFonts w:ascii="仿宋" w:eastAsia="仿宋" w:hAnsi="仿宋" w:cs="宋体" w:hint="eastAsia"/>
          <w:kern w:val="0"/>
          <w:sz w:val="32"/>
          <w:szCs w:val="32"/>
        </w:rPr>
        <w:t>应</w:t>
      </w:r>
      <w:r w:rsidR="00011D74" w:rsidRPr="00B0735D">
        <w:rPr>
          <w:rFonts w:ascii="仿宋" w:eastAsia="仿宋" w:hAnsi="仿宋" w:cs="宋体" w:hint="eastAsia"/>
          <w:kern w:val="0"/>
          <w:sz w:val="32"/>
          <w:szCs w:val="32"/>
        </w:rPr>
        <w:t>通过与税务机关、开户银行签署授权（委托）划缴协议，实现税款的实时划缴</w:t>
      </w:r>
      <w:r w:rsidR="00FE4920" w:rsidRPr="00B0735D">
        <w:rPr>
          <w:rFonts w:ascii="仿宋" w:eastAsia="仿宋" w:hAnsi="仿宋" w:cs="宋体" w:hint="eastAsia"/>
          <w:kern w:val="0"/>
          <w:sz w:val="32"/>
          <w:szCs w:val="32"/>
        </w:rPr>
        <w:t>的代理业务。</w:t>
      </w:r>
      <w:r w:rsidR="00011D74" w:rsidRPr="00B0735D">
        <w:rPr>
          <w:rFonts w:ascii="仿宋" w:eastAsia="仿宋" w:hAnsi="仿宋" w:cs="宋体" w:hint="eastAsia"/>
          <w:kern w:val="0"/>
          <w:sz w:val="32"/>
          <w:szCs w:val="32"/>
        </w:rPr>
        <w:t>税务师事务所</w:t>
      </w:r>
      <w:r w:rsidR="001C7135" w:rsidRPr="00B0735D">
        <w:rPr>
          <w:rFonts w:ascii="仿宋" w:eastAsia="仿宋" w:hAnsi="仿宋" w:cs="宋体" w:hint="eastAsia"/>
          <w:kern w:val="0"/>
          <w:sz w:val="32"/>
          <w:szCs w:val="32"/>
        </w:rPr>
        <w:t>需直接从委托人处取得的原始资料，包括：</w:t>
      </w:r>
      <w:r w:rsidR="00011D74" w:rsidRPr="00B0735D">
        <w:rPr>
          <w:rFonts w:ascii="仿宋" w:eastAsia="仿宋" w:hAnsi="仿宋" w:cs="宋体" w:hint="eastAsia"/>
          <w:kern w:val="0"/>
          <w:sz w:val="32"/>
          <w:szCs w:val="32"/>
        </w:rPr>
        <w:t>《委托划转税款协议书》。</w:t>
      </w:r>
    </w:p>
    <w:p w:rsidR="001D1D2A" w:rsidRPr="001D1D2A" w:rsidRDefault="001D1D2A" w:rsidP="001D1D2A">
      <w:pPr>
        <w:pStyle w:val="3"/>
        <w:ind w:firstLine="640"/>
        <w:jc w:val="center"/>
        <w:rPr>
          <w:rFonts w:ascii="仿宋" w:eastAsia="仿宋" w:hAnsi="仿宋"/>
        </w:rPr>
      </w:pPr>
      <w:r w:rsidRPr="00211A5F">
        <w:rPr>
          <w:rFonts w:ascii="仿宋" w:eastAsia="仿宋" w:hAnsi="仿宋" w:hint="eastAsia"/>
        </w:rPr>
        <w:t>第</w:t>
      </w:r>
      <w:r>
        <w:rPr>
          <w:rFonts w:ascii="仿宋" w:eastAsia="仿宋" w:hAnsi="仿宋" w:hint="eastAsia"/>
        </w:rPr>
        <w:t>二节</w:t>
      </w:r>
      <w:r w:rsidRPr="00211A5F">
        <w:rPr>
          <w:rFonts w:ascii="仿宋" w:eastAsia="仿宋" w:hAnsi="仿宋"/>
        </w:rPr>
        <w:t xml:space="preserve">  </w:t>
      </w:r>
      <w:r>
        <w:rPr>
          <w:rFonts w:ascii="仿宋" w:eastAsia="仿宋" w:hAnsi="仿宋" w:hint="eastAsia"/>
        </w:rPr>
        <w:t>特殊事项</w:t>
      </w:r>
      <w:r w:rsidRPr="00B0735D">
        <w:rPr>
          <w:rFonts w:ascii="仿宋" w:eastAsia="仿宋" w:hAnsi="仿宋" w:hint="eastAsia"/>
        </w:rPr>
        <w:t>报告代理业务</w:t>
      </w:r>
    </w:p>
    <w:p w:rsidR="001D1D2A" w:rsidRDefault="001D1D2A" w:rsidP="00F941C8">
      <w:pPr>
        <w:pStyle w:val="ab"/>
        <w:shd w:val="clear" w:color="auto" w:fill="FFFFFF"/>
        <w:spacing w:before="0" w:beforeAutospacing="0" w:after="0" w:afterAutospacing="0" w:line="360" w:lineRule="auto"/>
        <w:ind w:firstLineChars="196" w:firstLine="630"/>
        <w:rPr>
          <w:rFonts w:ascii="仿宋" w:eastAsia="仿宋" w:hAnsi="仿宋" w:cs="Times New Roman"/>
          <w:sz w:val="32"/>
          <w:szCs w:val="32"/>
        </w:rPr>
      </w:pPr>
      <w:r w:rsidRPr="00B0735D">
        <w:rPr>
          <w:rFonts w:ascii="仿宋" w:eastAsia="仿宋" w:hAnsi="仿宋" w:cstheme="minorBidi" w:hint="eastAsia"/>
          <w:b/>
          <w:kern w:val="2"/>
          <w:sz w:val="32"/>
          <w:szCs w:val="32"/>
        </w:rPr>
        <w:t>第十</w:t>
      </w:r>
      <w:r w:rsidR="00456D6F">
        <w:rPr>
          <w:rFonts w:ascii="仿宋" w:eastAsia="仿宋" w:hAnsi="仿宋" w:cstheme="minorBidi" w:hint="eastAsia"/>
          <w:b/>
          <w:kern w:val="2"/>
          <w:sz w:val="32"/>
          <w:szCs w:val="32"/>
        </w:rPr>
        <w:t>三</w:t>
      </w:r>
      <w:r w:rsidR="00011D74" w:rsidRPr="00B0735D">
        <w:rPr>
          <w:rFonts w:ascii="仿宋" w:eastAsia="仿宋" w:hAnsi="仿宋" w:cstheme="minorBidi" w:hint="eastAsia"/>
          <w:b/>
          <w:kern w:val="2"/>
          <w:sz w:val="32"/>
          <w:szCs w:val="32"/>
        </w:rPr>
        <w:t>条</w:t>
      </w:r>
      <w:r>
        <w:rPr>
          <w:rFonts w:ascii="仿宋" w:eastAsia="仿宋" w:hAnsi="仿宋" w:cstheme="minorBidi" w:hint="eastAsia"/>
          <w:b/>
          <w:kern w:val="2"/>
          <w:sz w:val="32"/>
          <w:szCs w:val="32"/>
        </w:rPr>
        <w:t xml:space="preserve"> </w:t>
      </w:r>
      <w:r w:rsidRPr="00B0735D">
        <w:rPr>
          <w:rFonts w:ascii="仿宋" w:eastAsia="仿宋" w:hAnsi="仿宋" w:cs="Times New Roman" w:hint="eastAsia"/>
          <w:sz w:val="32"/>
          <w:szCs w:val="32"/>
        </w:rPr>
        <w:t>特殊事项报告</w:t>
      </w:r>
      <w:r>
        <w:rPr>
          <w:rFonts w:ascii="仿宋" w:eastAsia="仿宋" w:hAnsi="仿宋" w:cs="Times New Roman" w:hint="eastAsia"/>
          <w:sz w:val="32"/>
          <w:szCs w:val="32"/>
        </w:rPr>
        <w:t>代理业务包括</w:t>
      </w:r>
      <w:r w:rsidRPr="001B4421">
        <w:rPr>
          <w:rFonts w:ascii="仿宋" w:eastAsia="仿宋" w:hAnsi="仿宋" w:cs="Times New Roman" w:hint="eastAsia"/>
          <w:sz w:val="32"/>
          <w:szCs w:val="32"/>
        </w:rPr>
        <w:t>欠税人处置不动产或大额资产报告</w:t>
      </w:r>
      <w:r w:rsidRPr="00B0735D">
        <w:rPr>
          <w:rFonts w:ascii="仿宋" w:eastAsia="仿宋" w:hAnsi="仿宋" w:cs="Times New Roman" w:hint="eastAsia"/>
          <w:sz w:val="32"/>
          <w:szCs w:val="32"/>
        </w:rPr>
        <w:t>、</w:t>
      </w:r>
      <w:r w:rsidRPr="001B4421">
        <w:rPr>
          <w:rFonts w:ascii="仿宋" w:eastAsia="仿宋" w:hAnsi="仿宋" w:cs="Times New Roman" w:hint="eastAsia"/>
          <w:sz w:val="32"/>
          <w:szCs w:val="32"/>
        </w:rPr>
        <w:t>纳税人合并分立情况报告</w:t>
      </w:r>
      <w:r>
        <w:rPr>
          <w:rFonts w:ascii="仿宋" w:eastAsia="仿宋" w:hAnsi="仿宋" w:cs="Times New Roman" w:hint="eastAsia"/>
          <w:sz w:val="32"/>
          <w:szCs w:val="32"/>
        </w:rPr>
        <w:t>、</w:t>
      </w:r>
      <w:r w:rsidRPr="001B4421">
        <w:rPr>
          <w:rFonts w:ascii="仿宋" w:eastAsia="仿宋" w:hAnsi="仿宋" w:cs="Times New Roman" w:hint="eastAsia"/>
          <w:sz w:val="32"/>
          <w:szCs w:val="32"/>
        </w:rPr>
        <w:t>发包、出租情况报告</w:t>
      </w:r>
      <w:r>
        <w:rPr>
          <w:rFonts w:ascii="仿宋" w:eastAsia="仿宋" w:hAnsi="仿宋" w:cs="Times New Roman" w:hint="eastAsia"/>
          <w:sz w:val="32"/>
          <w:szCs w:val="32"/>
        </w:rPr>
        <w:t>、</w:t>
      </w:r>
      <w:r w:rsidRPr="001B4421">
        <w:rPr>
          <w:rFonts w:ascii="仿宋" w:eastAsia="仿宋" w:hAnsi="仿宋" w:cs="Times New Roman" w:hint="eastAsia"/>
          <w:sz w:val="32"/>
          <w:szCs w:val="32"/>
        </w:rPr>
        <w:t>定期定额户停（复）业报告</w:t>
      </w:r>
      <w:r>
        <w:rPr>
          <w:rFonts w:ascii="仿宋" w:eastAsia="仿宋" w:hAnsi="仿宋" w:cs="Times New Roman" w:hint="eastAsia"/>
          <w:sz w:val="32"/>
          <w:szCs w:val="32"/>
        </w:rPr>
        <w:t>、</w:t>
      </w:r>
      <w:r w:rsidRPr="001B4421">
        <w:rPr>
          <w:rFonts w:ascii="仿宋" w:eastAsia="仿宋" w:hAnsi="仿宋" w:cs="Times New Roman" w:hint="eastAsia"/>
          <w:sz w:val="32"/>
          <w:szCs w:val="32"/>
        </w:rPr>
        <w:t>企业年金、职业年金扣缴报告</w:t>
      </w:r>
      <w:r>
        <w:rPr>
          <w:rFonts w:ascii="仿宋" w:eastAsia="仿宋" w:hAnsi="仿宋" w:cs="Times New Roman" w:hint="eastAsia"/>
          <w:sz w:val="32"/>
          <w:szCs w:val="32"/>
        </w:rPr>
        <w:t>、</w:t>
      </w:r>
      <w:r w:rsidRPr="001B4421">
        <w:rPr>
          <w:rFonts w:ascii="仿宋" w:eastAsia="仿宋" w:hAnsi="仿宋" w:cs="Times New Roman" w:hint="eastAsia"/>
          <w:sz w:val="32"/>
          <w:szCs w:val="32"/>
        </w:rPr>
        <w:t>个人所得税递延纳税报告</w:t>
      </w:r>
      <w:r>
        <w:rPr>
          <w:rFonts w:ascii="仿宋" w:eastAsia="仿宋" w:hAnsi="仿宋" w:cs="Times New Roman" w:hint="eastAsia"/>
          <w:sz w:val="32"/>
          <w:szCs w:val="32"/>
        </w:rPr>
        <w:t>、</w:t>
      </w:r>
      <w:r w:rsidRPr="001B4421">
        <w:rPr>
          <w:rFonts w:ascii="仿宋" w:eastAsia="仿宋" w:hAnsi="仿宋" w:cs="Times New Roman" w:hint="eastAsia"/>
          <w:sz w:val="32"/>
          <w:szCs w:val="32"/>
        </w:rPr>
        <w:t>个人所得税分期缴纳报告</w:t>
      </w:r>
      <w:r>
        <w:rPr>
          <w:rFonts w:ascii="仿宋" w:eastAsia="仿宋" w:hAnsi="仿宋" w:cs="Times New Roman" w:hint="eastAsia"/>
          <w:sz w:val="32"/>
          <w:szCs w:val="32"/>
        </w:rPr>
        <w:t>、</w:t>
      </w:r>
      <w:r w:rsidRPr="001B4421">
        <w:rPr>
          <w:rFonts w:ascii="仿宋" w:eastAsia="仿宋" w:hAnsi="仿宋" w:cs="Times New Roman" w:hint="eastAsia"/>
          <w:sz w:val="32"/>
          <w:szCs w:val="32"/>
        </w:rPr>
        <w:t>天使投资个人所得税投资抵扣报告</w:t>
      </w:r>
      <w:r>
        <w:rPr>
          <w:rFonts w:ascii="仿宋" w:eastAsia="仿宋" w:hAnsi="仿宋" w:cs="Times New Roman" w:hint="eastAsia"/>
          <w:sz w:val="32"/>
          <w:szCs w:val="32"/>
        </w:rPr>
        <w:t>、有</w:t>
      </w:r>
      <w:r w:rsidRPr="001B4421">
        <w:rPr>
          <w:rFonts w:ascii="仿宋" w:eastAsia="仿宋" w:hAnsi="仿宋" w:cs="Times New Roman" w:hint="eastAsia"/>
          <w:sz w:val="32"/>
          <w:szCs w:val="32"/>
        </w:rPr>
        <w:t>限合伙制创投企业个人所得税投资抵扣报告</w:t>
      </w:r>
      <w:r>
        <w:rPr>
          <w:rFonts w:ascii="仿宋" w:eastAsia="仿宋" w:hAnsi="仿宋" w:cs="Times New Roman" w:hint="eastAsia"/>
          <w:sz w:val="32"/>
          <w:szCs w:val="32"/>
        </w:rPr>
        <w:t>业务。</w:t>
      </w:r>
    </w:p>
    <w:p w:rsidR="001D1D2A" w:rsidRDefault="001D1D2A" w:rsidP="00F941C8">
      <w:pPr>
        <w:pStyle w:val="ab"/>
        <w:shd w:val="clear" w:color="auto" w:fill="FFFFFF"/>
        <w:spacing w:before="0" w:beforeAutospacing="0" w:after="0" w:afterAutospacing="0" w:line="360" w:lineRule="auto"/>
        <w:ind w:firstLineChars="196" w:firstLine="627"/>
        <w:rPr>
          <w:rFonts w:ascii="仿宋" w:eastAsia="仿宋" w:hAnsi="仿宋" w:cs="Times New Roman"/>
          <w:kern w:val="2"/>
          <w:sz w:val="32"/>
          <w:szCs w:val="32"/>
        </w:rPr>
      </w:pPr>
      <w:r w:rsidRPr="00B0735D">
        <w:rPr>
          <w:rFonts w:ascii="仿宋" w:eastAsia="仿宋" w:hAnsi="仿宋" w:hint="eastAsia"/>
          <w:sz w:val="32"/>
          <w:szCs w:val="32"/>
        </w:rPr>
        <w:t>涉税服务人员</w:t>
      </w:r>
      <w:r w:rsidRPr="00B0735D">
        <w:rPr>
          <w:rFonts w:ascii="仿宋" w:eastAsia="仿宋" w:hAnsi="仿宋" w:cs="Times New Roman" w:hint="eastAsia"/>
          <w:kern w:val="2"/>
          <w:sz w:val="32"/>
          <w:szCs w:val="32"/>
        </w:rPr>
        <w:t>应根据委托方不同的情况及</w:t>
      </w:r>
      <w:r>
        <w:rPr>
          <w:rFonts w:ascii="仿宋" w:eastAsia="仿宋" w:hAnsi="仿宋" w:cs="Times New Roman" w:hint="eastAsia"/>
          <w:kern w:val="2"/>
          <w:sz w:val="32"/>
          <w:szCs w:val="32"/>
        </w:rPr>
        <w:t>特殊事项</w:t>
      </w:r>
      <w:r w:rsidRPr="00B0735D">
        <w:rPr>
          <w:rFonts w:ascii="仿宋" w:eastAsia="仿宋" w:hAnsi="仿宋" w:cs="Times New Roman" w:hint="eastAsia"/>
          <w:kern w:val="2"/>
          <w:sz w:val="32"/>
          <w:szCs w:val="32"/>
        </w:rPr>
        <w:t>报告</w:t>
      </w:r>
      <w:r w:rsidR="00D938DF">
        <w:rPr>
          <w:rFonts w:ascii="仿宋" w:eastAsia="仿宋" w:hAnsi="仿宋" w:cs="Times New Roman" w:hint="eastAsia"/>
          <w:kern w:val="2"/>
          <w:sz w:val="32"/>
          <w:szCs w:val="32"/>
        </w:rPr>
        <w:t>代理</w:t>
      </w:r>
      <w:r>
        <w:rPr>
          <w:rFonts w:ascii="仿宋" w:eastAsia="仿宋" w:hAnsi="仿宋" w:cs="Times New Roman" w:hint="eastAsia"/>
          <w:kern w:val="2"/>
          <w:sz w:val="32"/>
          <w:szCs w:val="32"/>
        </w:rPr>
        <w:t>业务具体</w:t>
      </w:r>
      <w:r w:rsidRPr="00B0735D">
        <w:rPr>
          <w:rFonts w:ascii="仿宋" w:eastAsia="仿宋" w:hAnsi="仿宋" w:cs="Times New Roman" w:hint="eastAsia"/>
          <w:kern w:val="2"/>
          <w:sz w:val="32"/>
          <w:szCs w:val="32"/>
        </w:rPr>
        <w:t>情况，</w:t>
      </w:r>
      <w:r>
        <w:rPr>
          <w:rFonts w:ascii="仿宋" w:eastAsia="仿宋" w:hAnsi="仿宋" w:cs="Times New Roman" w:hint="eastAsia"/>
          <w:kern w:val="2"/>
          <w:sz w:val="32"/>
          <w:szCs w:val="32"/>
        </w:rPr>
        <w:t>向</w:t>
      </w:r>
      <w:r w:rsidRPr="00B0735D">
        <w:rPr>
          <w:rFonts w:ascii="仿宋" w:eastAsia="仿宋" w:hAnsi="仿宋" w:cs="Times New Roman" w:hint="eastAsia"/>
          <w:kern w:val="2"/>
          <w:sz w:val="32"/>
          <w:szCs w:val="32"/>
        </w:rPr>
        <w:t>委托方</w:t>
      </w:r>
      <w:r>
        <w:rPr>
          <w:rFonts w:ascii="仿宋" w:eastAsia="仿宋" w:hAnsi="仿宋" w:cs="Times New Roman" w:hint="eastAsia"/>
          <w:kern w:val="2"/>
          <w:sz w:val="32"/>
          <w:szCs w:val="32"/>
        </w:rPr>
        <w:t>收集</w:t>
      </w:r>
      <w:r w:rsidRPr="00B0735D">
        <w:rPr>
          <w:rFonts w:ascii="仿宋" w:eastAsia="仿宋" w:hAnsi="仿宋" w:cs="Times New Roman" w:hint="eastAsia"/>
          <w:kern w:val="2"/>
          <w:sz w:val="32"/>
          <w:szCs w:val="32"/>
        </w:rPr>
        <w:t>相应的有关证件、资料</w:t>
      </w:r>
      <w:r>
        <w:rPr>
          <w:rFonts w:ascii="仿宋" w:eastAsia="仿宋" w:hAnsi="仿宋" w:cs="Times New Roman" w:hint="eastAsia"/>
          <w:kern w:val="2"/>
          <w:sz w:val="32"/>
          <w:szCs w:val="32"/>
        </w:rPr>
        <w:t>。</w:t>
      </w:r>
    </w:p>
    <w:p w:rsidR="00011D7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第十</w:t>
      </w:r>
      <w:r w:rsidR="00456D6F">
        <w:rPr>
          <w:rFonts w:ascii="仿宋" w:eastAsia="仿宋" w:hAnsi="仿宋" w:hint="eastAsia"/>
          <w:b/>
          <w:sz w:val="32"/>
          <w:szCs w:val="32"/>
        </w:rPr>
        <w:t>四</w:t>
      </w:r>
      <w:r w:rsidRPr="00B0735D">
        <w:rPr>
          <w:rFonts w:ascii="仿宋" w:eastAsia="仿宋" w:hAnsi="仿宋" w:hint="eastAsia"/>
          <w:b/>
          <w:sz w:val="32"/>
          <w:szCs w:val="32"/>
        </w:rPr>
        <w:t>条</w:t>
      </w:r>
      <w:r>
        <w:rPr>
          <w:rFonts w:ascii="仿宋" w:eastAsia="仿宋" w:hAnsi="仿宋" w:hint="eastAsia"/>
          <w:b/>
          <w:sz w:val="32"/>
          <w:szCs w:val="32"/>
        </w:rPr>
        <w:t xml:space="preserve"> </w:t>
      </w:r>
      <w:r w:rsidR="001C7135" w:rsidRPr="00B0735D">
        <w:rPr>
          <w:rFonts w:ascii="仿宋" w:eastAsia="仿宋" w:hAnsi="仿宋" w:cs="宋体" w:hint="eastAsia"/>
          <w:kern w:val="0"/>
          <w:sz w:val="32"/>
          <w:szCs w:val="32"/>
        </w:rPr>
        <w:t>代理</w:t>
      </w:r>
      <w:r w:rsidR="00011D74" w:rsidRPr="00B0735D">
        <w:rPr>
          <w:rFonts w:ascii="仿宋" w:eastAsia="仿宋" w:hAnsi="仿宋" w:cs="宋体" w:hint="eastAsia"/>
          <w:kern w:val="0"/>
          <w:sz w:val="32"/>
          <w:szCs w:val="32"/>
        </w:rPr>
        <w:t>欠税人处置不动产或大额资产报告</w:t>
      </w:r>
      <w:r w:rsidR="001C7135" w:rsidRPr="00B0735D">
        <w:rPr>
          <w:rFonts w:ascii="仿宋" w:eastAsia="仿宋" w:hAnsi="仿宋" w:cs="宋体" w:hint="eastAsia"/>
          <w:kern w:val="0"/>
          <w:sz w:val="32"/>
          <w:szCs w:val="32"/>
        </w:rPr>
        <w:t>业务</w:t>
      </w:r>
      <w:r w:rsidR="00FE4920" w:rsidRPr="00B0735D">
        <w:rPr>
          <w:rFonts w:ascii="仿宋" w:eastAsia="仿宋" w:hAnsi="仿宋" w:cs="宋体" w:hint="eastAsia"/>
          <w:kern w:val="0"/>
          <w:sz w:val="32"/>
          <w:szCs w:val="32"/>
        </w:rPr>
        <w:t>是</w:t>
      </w:r>
      <w:r w:rsidR="004510E6" w:rsidRPr="00B0735D">
        <w:rPr>
          <w:rFonts w:ascii="仿宋" w:eastAsia="仿宋" w:hAnsi="仿宋" w:cs="宋体" w:hint="eastAsia"/>
          <w:kern w:val="0"/>
          <w:sz w:val="32"/>
          <w:szCs w:val="32"/>
        </w:rPr>
        <w:t>指</w:t>
      </w:r>
      <w:r w:rsidR="00011D74" w:rsidRPr="00B0735D">
        <w:rPr>
          <w:rFonts w:ascii="仿宋" w:eastAsia="仿宋" w:hAnsi="仿宋" w:cs="宋体" w:hint="eastAsia"/>
          <w:kern w:val="0"/>
          <w:sz w:val="32"/>
          <w:szCs w:val="32"/>
        </w:rPr>
        <w:t>税务师事务所</w:t>
      </w:r>
      <w:r w:rsidR="00FE4920" w:rsidRPr="00B0735D">
        <w:rPr>
          <w:rFonts w:ascii="仿宋" w:eastAsia="仿宋" w:hAnsi="仿宋" w:cs="宋体" w:hint="eastAsia"/>
          <w:kern w:val="0"/>
          <w:sz w:val="32"/>
          <w:szCs w:val="32"/>
        </w:rPr>
        <w:t>接受委托，对</w:t>
      </w:r>
      <w:r w:rsidR="00011D74" w:rsidRPr="00B0735D">
        <w:rPr>
          <w:rFonts w:ascii="仿宋" w:eastAsia="仿宋" w:hAnsi="仿宋" w:cs="宋体" w:hint="eastAsia"/>
          <w:kern w:val="0"/>
          <w:sz w:val="32"/>
          <w:szCs w:val="32"/>
        </w:rPr>
        <w:t>欠缴税款数额较大（</w:t>
      </w:r>
      <w:r w:rsidR="00011D74" w:rsidRPr="00B0735D">
        <w:rPr>
          <w:rFonts w:ascii="仿宋" w:eastAsia="仿宋" w:hAnsi="仿宋" w:cs="宋体"/>
          <w:kern w:val="0"/>
          <w:sz w:val="32"/>
          <w:szCs w:val="32"/>
        </w:rPr>
        <w:t>5万元以上）的委托人在对其不动产或者大额资产进行转让、出租、出借、提供担保等处分之前，向税务机关报告</w:t>
      </w:r>
      <w:r w:rsidR="00FE4920" w:rsidRPr="00B0735D">
        <w:rPr>
          <w:rFonts w:ascii="仿宋" w:eastAsia="仿宋" w:hAnsi="仿宋" w:cs="宋体" w:hint="eastAsia"/>
          <w:kern w:val="0"/>
          <w:sz w:val="32"/>
          <w:szCs w:val="32"/>
        </w:rPr>
        <w:t>的代理业务。</w:t>
      </w:r>
      <w:r w:rsidR="00011D74" w:rsidRPr="00B0735D">
        <w:rPr>
          <w:rFonts w:ascii="仿宋" w:eastAsia="仿宋" w:hAnsi="仿宋" w:cs="宋体" w:hint="eastAsia"/>
          <w:kern w:val="0"/>
          <w:sz w:val="32"/>
          <w:szCs w:val="32"/>
        </w:rPr>
        <w:lastRenderedPageBreak/>
        <w:t>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kern w:val="0"/>
          <w:sz w:val="32"/>
          <w:szCs w:val="32"/>
        </w:rPr>
        <w:t>《欠税人处置不动产或大额资产报告表》</w:t>
      </w:r>
      <w:r w:rsidR="00011D74" w:rsidRPr="00B0735D">
        <w:rPr>
          <w:rFonts w:ascii="仿宋" w:eastAsia="仿宋" w:hAnsi="仿宋" w:cs="宋体" w:hint="eastAsia"/>
          <w:kern w:val="0"/>
          <w:sz w:val="32"/>
          <w:szCs w:val="32"/>
        </w:rPr>
        <w:t>；</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1D52A7">
        <w:rPr>
          <w:rFonts w:ascii="仿宋" w:eastAsia="仿宋" w:hAnsi="仿宋" w:cs="宋体" w:hint="eastAsia"/>
          <w:kern w:val="0"/>
          <w:sz w:val="32"/>
          <w:szCs w:val="32"/>
        </w:rPr>
        <w:t xml:space="preserve"> </w:t>
      </w:r>
      <w:r w:rsidR="00011D74" w:rsidRPr="00B0735D">
        <w:rPr>
          <w:rFonts w:ascii="仿宋" w:eastAsia="仿宋" w:hAnsi="仿宋" w:cs="宋体"/>
          <w:kern w:val="0"/>
          <w:sz w:val="32"/>
          <w:szCs w:val="32"/>
        </w:rPr>
        <w:t>处置不动产或大额资产清单。</w:t>
      </w:r>
    </w:p>
    <w:p w:rsidR="00011D7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第十</w:t>
      </w:r>
      <w:r w:rsidR="00456D6F">
        <w:rPr>
          <w:rFonts w:ascii="仿宋" w:eastAsia="仿宋" w:hAnsi="仿宋" w:hint="eastAsia"/>
          <w:b/>
          <w:sz w:val="32"/>
          <w:szCs w:val="32"/>
        </w:rPr>
        <w:t>五</w:t>
      </w:r>
      <w:r w:rsidRPr="00B0735D">
        <w:rPr>
          <w:rFonts w:ascii="仿宋" w:eastAsia="仿宋" w:hAnsi="仿宋" w:hint="eastAsia"/>
          <w:b/>
          <w:sz w:val="32"/>
          <w:szCs w:val="32"/>
        </w:rPr>
        <w:t>条</w:t>
      </w:r>
      <w:r>
        <w:rPr>
          <w:rFonts w:ascii="仿宋" w:eastAsia="仿宋" w:hAnsi="仿宋" w:hint="eastAsia"/>
          <w:b/>
          <w:sz w:val="32"/>
          <w:szCs w:val="32"/>
        </w:rPr>
        <w:t xml:space="preserve"> </w:t>
      </w:r>
      <w:r w:rsidR="00011D74" w:rsidRPr="00B0735D">
        <w:rPr>
          <w:rFonts w:ascii="仿宋" w:eastAsia="仿宋" w:hAnsi="仿宋" w:cs="宋体" w:hint="eastAsia"/>
          <w:kern w:val="0"/>
          <w:sz w:val="32"/>
          <w:szCs w:val="32"/>
        </w:rPr>
        <w:t>代理纳税人合并分立情况报告业务是指税务师事务所接受委托，对</w:t>
      </w:r>
      <w:r w:rsidR="0066128B" w:rsidRPr="00B0735D">
        <w:rPr>
          <w:rFonts w:ascii="仿宋" w:eastAsia="仿宋" w:hAnsi="仿宋" w:cs="宋体" w:hint="eastAsia"/>
          <w:kern w:val="0"/>
          <w:sz w:val="32"/>
          <w:szCs w:val="32"/>
        </w:rPr>
        <w:t>委托人有合并、分立情形的，</w:t>
      </w:r>
      <w:r w:rsidR="00011D74" w:rsidRPr="00B0735D">
        <w:rPr>
          <w:rFonts w:ascii="仿宋" w:eastAsia="仿宋" w:hAnsi="仿宋" w:cs="宋体" w:hint="eastAsia"/>
          <w:kern w:val="0"/>
          <w:sz w:val="32"/>
          <w:szCs w:val="32"/>
        </w:rPr>
        <w:t>向税务机关报告，并依法缴清税款的代理业务。税务师事务所需直接从委托人处取得的原始资料，包括：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《纳税人合并（分立）情况报告书》；</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hint="eastAsia"/>
          <w:kern w:val="0"/>
          <w:sz w:val="32"/>
          <w:szCs w:val="32"/>
        </w:rPr>
        <w:t>合并、分立的批准文件或企业决议复印件。</w:t>
      </w:r>
    </w:p>
    <w:p w:rsidR="00011D74" w:rsidRPr="00B0735D" w:rsidRDefault="001D1D2A" w:rsidP="001D52A7">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第十</w:t>
      </w:r>
      <w:r w:rsidR="00456D6F">
        <w:rPr>
          <w:rFonts w:ascii="仿宋" w:eastAsia="仿宋" w:hAnsi="仿宋" w:hint="eastAsia"/>
          <w:b/>
          <w:sz w:val="32"/>
          <w:szCs w:val="32"/>
        </w:rPr>
        <w:t>六</w:t>
      </w:r>
      <w:r w:rsidRPr="00B0735D">
        <w:rPr>
          <w:rFonts w:ascii="仿宋" w:eastAsia="仿宋" w:hAnsi="仿宋" w:hint="eastAsia"/>
          <w:b/>
          <w:sz w:val="32"/>
          <w:szCs w:val="32"/>
        </w:rPr>
        <w:t>条</w:t>
      </w:r>
      <w:r>
        <w:rPr>
          <w:rFonts w:ascii="仿宋" w:eastAsia="仿宋" w:hAnsi="仿宋" w:hint="eastAsia"/>
          <w:b/>
          <w:sz w:val="32"/>
          <w:szCs w:val="32"/>
        </w:rPr>
        <w:t xml:space="preserve"> </w:t>
      </w:r>
      <w:r w:rsidR="00011D74" w:rsidRPr="00B0735D">
        <w:rPr>
          <w:rFonts w:ascii="仿宋" w:eastAsia="仿宋" w:hAnsi="仿宋" w:cs="宋体" w:hint="eastAsia"/>
          <w:kern w:val="0"/>
          <w:sz w:val="32"/>
          <w:szCs w:val="32"/>
        </w:rPr>
        <w:t>代理发包、出租情况报告业务是指税务师事务所接受委托，对委托人自发包（出租）之日起</w:t>
      </w:r>
      <w:r w:rsidR="00011D74" w:rsidRPr="00B0735D">
        <w:rPr>
          <w:rFonts w:ascii="仿宋" w:eastAsia="仿宋" w:hAnsi="仿宋" w:cs="宋体"/>
          <w:kern w:val="0"/>
          <w:sz w:val="32"/>
          <w:szCs w:val="32"/>
        </w:rPr>
        <w:t>30日内，将承包人（承租人）的有关情况向税务机关报告</w:t>
      </w:r>
      <w:r w:rsidR="00011D74" w:rsidRPr="00B0735D">
        <w:rPr>
          <w:rFonts w:ascii="仿宋" w:eastAsia="仿宋" w:hAnsi="仿宋" w:cs="宋体" w:hint="eastAsia"/>
          <w:kern w:val="0"/>
          <w:sz w:val="32"/>
          <w:szCs w:val="32"/>
        </w:rPr>
        <w:t>代理业务。税务师事务所需直接从委托人处取得的原始资料，包括：</w:t>
      </w:r>
      <w:r w:rsidR="00011D74" w:rsidRPr="00B0735D">
        <w:rPr>
          <w:rFonts w:ascii="仿宋" w:eastAsia="仿宋" w:hAnsi="仿宋" w:cs="宋体"/>
          <w:kern w:val="0"/>
          <w:sz w:val="32"/>
          <w:szCs w:val="32"/>
        </w:rPr>
        <w:t>《纳税人合并（分立）情况报告书》</w:t>
      </w:r>
      <w:r w:rsidR="00011D74" w:rsidRPr="00B0735D">
        <w:rPr>
          <w:rFonts w:ascii="仿宋" w:eastAsia="仿宋" w:hAnsi="仿宋" w:cs="宋体" w:hint="eastAsia"/>
          <w:kern w:val="0"/>
          <w:sz w:val="32"/>
          <w:szCs w:val="32"/>
        </w:rPr>
        <w:t>。</w:t>
      </w:r>
    </w:p>
    <w:p w:rsidR="00011D7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十七</w:t>
      </w:r>
      <w:r w:rsidRPr="00B0735D">
        <w:rPr>
          <w:rFonts w:ascii="仿宋" w:eastAsia="仿宋" w:hAnsi="仿宋" w:hint="eastAsia"/>
          <w:b/>
          <w:sz w:val="32"/>
          <w:szCs w:val="32"/>
        </w:rPr>
        <w:t>条</w:t>
      </w:r>
      <w:r>
        <w:rPr>
          <w:rFonts w:ascii="仿宋" w:eastAsia="仿宋" w:hAnsi="仿宋" w:hint="eastAsia"/>
          <w:b/>
          <w:sz w:val="32"/>
          <w:szCs w:val="32"/>
        </w:rPr>
        <w:t xml:space="preserve"> </w:t>
      </w:r>
      <w:r w:rsidR="00011D74" w:rsidRPr="00B0735D">
        <w:rPr>
          <w:rFonts w:ascii="仿宋" w:eastAsia="仿宋" w:hAnsi="仿宋" w:cs="宋体" w:hint="eastAsia"/>
          <w:kern w:val="0"/>
          <w:sz w:val="32"/>
          <w:szCs w:val="32"/>
        </w:rPr>
        <w:t>代理定期定额户停（复）业报告业务是指税务师事务所接受委托，对实行定期定额征收的个体工商户的委托人在停业前向主管税务机关办理停业报告，以及恢复生产经营时向税务机关办理复业报告的代理业务。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《停业复业报告书》；</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hint="eastAsia"/>
          <w:kern w:val="0"/>
          <w:sz w:val="32"/>
          <w:szCs w:val="32"/>
        </w:rPr>
        <w:t>税务登记证件；</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011D74" w:rsidRPr="00B0735D">
        <w:rPr>
          <w:rFonts w:ascii="仿宋" w:eastAsia="仿宋" w:hAnsi="仿宋" w:cs="宋体"/>
          <w:kern w:val="0"/>
          <w:sz w:val="32"/>
          <w:szCs w:val="32"/>
        </w:rPr>
        <w:t>已办理领用票种核定的委托人，需取得《发票领</w:t>
      </w:r>
      <w:r w:rsidR="00011D74" w:rsidRPr="00B0735D">
        <w:rPr>
          <w:rFonts w:ascii="仿宋" w:eastAsia="仿宋" w:hAnsi="仿宋" w:cs="宋体"/>
          <w:kern w:val="0"/>
          <w:sz w:val="32"/>
          <w:szCs w:val="32"/>
        </w:rPr>
        <w:lastRenderedPageBreak/>
        <w:t>用簿》；</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（四）</w:t>
      </w:r>
      <w:r w:rsidR="00011D74" w:rsidRPr="00B0735D">
        <w:rPr>
          <w:rFonts w:ascii="仿宋" w:eastAsia="仿宋" w:hAnsi="仿宋" w:cs="宋体" w:hint="eastAsia"/>
          <w:kern w:val="0"/>
          <w:sz w:val="32"/>
          <w:szCs w:val="32"/>
        </w:rPr>
        <w:t>持有未验旧或未使用的发票的委托人，需取得未验旧、未使用的发票。</w:t>
      </w:r>
    </w:p>
    <w:p w:rsidR="00011D7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十八</w:t>
      </w:r>
      <w:r w:rsidRPr="00B0735D">
        <w:rPr>
          <w:rFonts w:ascii="仿宋" w:eastAsia="仿宋" w:hAnsi="仿宋" w:hint="eastAsia"/>
          <w:b/>
          <w:sz w:val="32"/>
          <w:szCs w:val="32"/>
        </w:rPr>
        <w:t>条</w:t>
      </w:r>
      <w:r>
        <w:rPr>
          <w:rFonts w:ascii="仿宋" w:eastAsia="仿宋" w:hAnsi="仿宋" w:hint="eastAsia"/>
          <w:b/>
          <w:sz w:val="32"/>
          <w:szCs w:val="32"/>
        </w:rPr>
        <w:t xml:space="preserve"> </w:t>
      </w:r>
      <w:r w:rsidR="00011D74" w:rsidRPr="00B0735D">
        <w:rPr>
          <w:rFonts w:ascii="仿宋" w:eastAsia="仿宋" w:hAnsi="仿宋" w:cs="宋体" w:hint="eastAsia"/>
          <w:kern w:val="0"/>
          <w:sz w:val="32"/>
          <w:szCs w:val="32"/>
        </w:rPr>
        <w:t>代理企业年金、职业年金扣缴报告业务是指税务师事务所接受委托，对实行补充养老保险制度，建立年金计划的的委托人，在建立年金计划的次月</w:t>
      </w:r>
      <w:r w:rsidR="00011D74" w:rsidRPr="00B0735D">
        <w:rPr>
          <w:rFonts w:ascii="仿宋" w:eastAsia="仿宋" w:hAnsi="仿宋" w:cs="宋体"/>
          <w:kern w:val="0"/>
          <w:sz w:val="32"/>
          <w:szCs w:val="32"/>
        </w:rPr>
        <w:t>15日内以及发生变化的15日内向税务机关报告企业年金、职业年金的情况的</w:t>
      </w:r>
      <w:r w:rsidR="00011D74" w:rsidRPr="00B0735D">
        <w:rPr>
          <w:rFonts w:ascii="仿宋" w:eastAsia="仿宋" w:hAnsi="仿宋" w:cs="宋体" w:hint="eastAsia"/>
          <w:kern w:val="0"/>
          <w:sz w:val="32"/>
          <w:szCs w:val="32"/>
        </w:rPr>
        <w:t>代理业务。税务师事务所需直接从委托人处取得的原始资料，包括：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年金方案复印件；</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hint="eastAsia"/>
          <w:kern w:val="0"/>
          <w:sz w:val="32"/>
          <w:szCs w:val="32"/>
        </w:rPr>
        <w:t>人力资源社会保障部门出具的方案备案函、计划确认函复印件；</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011D74" w:rsidRPr="00B0735D">
        <w:rPr>
          <w:rFonts w:ascii="仿宋" w:eastAsia="仿宋" w:hAnsi="仿宋" w:cs="宋体" w:hint="eastAsia"/>
          <w:kern w:val="0"/>
          <w:sz w:val="32"/>
          <w:szCs w:val="32"/>
        </w:rPr>
        <w:t>主管税务机关要求报送的其他相关资料。</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十九</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代理个人所得税递延纳税报告业务是指税务师事务所接受委托，对非上市公司授予本公司员工股权激励、上市公司实施股权激励以及个人以技术成果投资入股时选择递延纳税，向主管税务机关备案代理业务。</w:t>
      </w:r>
    </w:p>
    <w:p w:rsidR="00011D7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对于非上市公司实施符合条件的股权激励，员工选择递延纳税的</w:t>
      </w:r>
      <w:r w:rsidR="00E407D4" w:rsidRPr="00B0735D">
        <w:rPr>
          <w:rFonts w:ascii="仿宋" w:eastAsia="仿宋" w:hAnsi="仿宋" w:cs="宋体"/>
          <w:kern w:val="0"/>
          <w:sz w:val="32"/>
          <w:szCs w:val="32"/>
        </w:rPr>
        <w:t>,</w:t>
      </w:r>
      <w:r w:rsidR="00E407D4" w:rsidRPr="00B0735D">
        <w:rPr>
          <w:rFonts w:ascii="仿宋" w:eastAsia="仿宋" w:hAnsi="仿宋" w:cs="宋体" w:hint="eastAsia"/>
          <w:kern w:val="0"/>
          <w:sz w:val="32"/>
          <w:szCs w:val="32"/>
        </w:rPr>
        <w:t>税务师事务所需直接从委托人处取得的原始资料，包括：</w:t>
      </w:r>
    </w:p>
    <w:p w:rsidR="00011D7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sidR="00E407D4" w:rsidRPr="00B0735D">
        <w:rPr>
          <w:rFonts w:ascii="仿宋" w:eastAsia="仿宋" w:hAnsi="仿宋" w:cs="宋体"/>
          <w:kern w:val="0"/>
          <w:sz w:val="32"/>
          <w:szCs w:val="32"/>
        </w:rPr>
        <w:t>《非上市公司股权激励个人所得税递延纳税备案表》</w:t>
      </w:r>
      <w:r w:rsidR="00E407D4" w:rsidRPr="00B0735D">
        <w:rPr>
          <w:rFonts w:ascii="仿宋" w:eastAsia="仿宋" w:hAnsi="仿宋" w:cs="宋体" w:hint="eastAsia"/>
          <w:kern w:val="0"/>
          <w:sz w:val="32"/>
          <w:szCs w:val="32"/>
        </w:rPr>
        <w:t>；</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sidR="00E407D4" w:rsidRPr="00B0735D">
        <w:rPr>
          <w:rFonts w:ascii="仿宋" w:eastAsia="仿宋" w:hAnsi="仿宋" w:cs="宋体" w:hint="eastAsia"/>
          <w:kern w:val="0"/>
          <w:sz w:val="32"/>
          <w:szCs w:val="32"/>
        </w:rPr>
        <w:t>股权激励计划复印件；</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3、</w:t>
      </w:r>
      <w:r w:rsidR="00E407D4" w:rsidRPr="00B0735D">
        <w:rPr>
          <w:rFonts w:ascii="仿宋" w:eastAsia="仿宋" w:hAnsi="仿宋" w:cs="宋体"/>
          <w:kern w:val="0"/>
          <w:sz w:val="32"/>
          <w:szCs w:val="32"/>
        </w:rPr>
        <w:t>董事会或股东大会决议等复印件</w:t>
      </w:r>
      <w:r w:rsidR="00E407D4" w:rsidRPr="00B0735D">
        <w:rPr>
          <w:rFonts w:ascii="仿宋" w:eastAsia="仿宋" w:hAnsi="仿宋" w:cs="宋体" w:hint="eastAsia"/>
          <w:kern w:val="0"/>
          <w:sz w:val="32"/>
          <w:szCs w:val="32"/>
        </w:rPr>
        <w:t>；</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sidR="00E407D4" w:rsidRPr="00B0735D">
        <w:rPr>
          <w:rFonts w:ascii="仿宋" w:eastAsia="仿宋" w:hAnsi="仿宋" w:cs="宋体" w:hint="eastAsia"/>
          <w:kern w:val="0"/>
          <w:sz w:val="32"/>
          <w:szCs w:val="32"/>
        </w:rPr>
        <w:t>激励对象任职或从事技术工作情况说明；</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sidR="00E407D4" w:rsidRPr="00B0735D">
        <w:rPr>
          <w:rFonts w:ascii="仿宋" w:eastAsia="仿宋" w:hAnsi="仿宋" w:cs="宋体" w:hint="eastAsia"/>
          <w:kern w:val="0"/>
          <w:sz w:val="32"/>
          <w:szCs w:val="32"/>
        </w:rPr>
        <w:t>实施股权奖励的企业同时报送本企业及其奖励股权标的企业上一纳税年度主营业务收入构成情况说明。</w:t>
      </w:r>
    </w:p>
    <w:p w:rsidR="00E407D4" w:rsidRPr="00B0735D" w:rsidRDefault="0039120F" w:rsidP="00F941C8">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hint="eastAsia"/>
          <w:kern w:val="0"/>
          <w:sz w:val="32"/>
          <w:szCs w:val="32"/>
        </w:rPr>
        <w:t>上市公司实施股权激励，个人选择在不超过12个月期限内缴税的,</w:t>
      </w:r>
      <w:r w:rsidR="00E407D4" w:rsidRPr="00B0735D">
        <w:rPr>
          <w:rFonts w:ascii="仿宋" w:eastAsia="仿宋" w:hAnsi="仿宋" w:cs="宋体"/>
          <w:kern w:val="0"/>
          <w:sz w:val="32"/>
          <w:szCs w:val="32"/>
        </w:rPr>
        <w:t xml:space="preserve"> </w:t>
      </w:r>
      <w:r w:rsidR="00E407D4" w:rsidRPr="00B0735D">
        <w:rPr>
          <w:rFonts w:ascii="仿宋" w:eastAsia="仿宋" w:hAnsi="仿宋" w:cs="宋体" w:hint="eastAsia"/>
          <w:kern w:val="0"/>
          <w:sz w:val="32"/>
          <w:szCs w:val="32"/>
        </w:rPr>
        <w:t>税务师事务所需直接从委托人处取得的原始资料，包括：</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sidR="00E407D4" w:rsidRPr="00B0735D">
        <w:rPr>
          <w:rFonts w:ascii="仿宋" w:eastAsia="仿宋" w:hAnsi="仿宋" w:cs="宋体" w:hint="eastAsia"/>
          <w:kern w:val="0"/>
          <w:sz w:val="32"/>
          <w:szCs w:val="32"/>
        </w:rPr>
        <w:t>《上市公司股权激励个人所得税延期纳税备案表》；</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sidR="00E407D4" w:rsidRPr="00B0735D">
        <w:rPr>
          <w:rFonts w:ascii="仿宋" w:eastAsia="仿宋" w:hAnsi="仿宋" w:cs="宋体" w:hint="eastAsia"/>
          <w:kern w:val="0"/>
          <w:sz w:val="32"/>
          <w:szCs w:val="32"/>
        </w:rPr>
        <w:t>股权激励计划复印件；</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E407D4" w:rsidRPr="00B0735D">
        <w:rPr>
          <w:rFonts w:ascii="仿宋" w:eastAsia="仿宋" w:hAnsi="仿宋" w:cs="宋体" w:hint="eastAsia"/>
          <w:kern w:val="0"/>
          <w:sz w:val="32"/>
          <w:szCs w:val="32"/>
        </w:rPr>
        <w:t>董事会或股东大会决议复印件。</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E407D4" w:rsidRPr="00B0735D">
        <w:rPr>
          <w:rFonts w:ascii="仿宋" w:eastAsia="仿宋" w:hAnsi="仿宋" w:cs="宋体"/>
          <w:kern w:val="0"/>
          <w:sz w:val="32"/>
          <w:szCs w:val="32"/>
        </w:rPr>
        <w:t>个人以技术成果投资入股境内公司并选择递延纳税的，</w:t>
      </w:r>
      <w:r w:rsidR="00E407D4" w:rsidRPr="00B0735D">
        <w:rPr>
          <w:rFonts w:ascii="仿宋" w:eastAsia="仿宋" w:hAnsi="仿宋" w:cs="宋体" w:hint="eastAsia"/>
          <w:kern w:val="0"/>
          <w:sz w:val="32"/>
          <w:szCs w:val="32"/>
        </w:rPr>
        <w:t>税务师事务所需直接从委托人处取得的原始资料，包括：</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sidR="00E407D4" w:rsidRPr="00B0735D">
        <w:rPr>
          <w:rFonts w:ascii="仿宋" w:eastAsia="仿宋" w:hAnsi="仿宋" w:cs="宋体" w:hint="eastAsia"/>
          <w:kern w:val="0"/>
          <w:sz w:val="32"/>
          <w:szCs w:val="32"/>
        </w:rPr>
        <w:t>《技术成果投资入股个人所得税递延纳税备案表》；</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sidR="00E407D4" w:rsidRPr="00B0735D">
        <w:rPr>
          <w:rFonts w:ascii="仿宋" w:eastAsia="仿宋" w:hAnsi="仿宋" w:cs="宋体" w:hint="eastAsia"/>
          <w:kern w:val="0"/>
          <w:sz w:val="32"/>
          <w:szCs w:val="32"/>
        </w:rPr>
        <w:t>技术成果相关证书或证明材料复印件；</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E407D4" w:rsidRPr="00B0735D">
        <w:rPr>
          <w:rFonts w:ascii="仿宋" w:eastAsia="仿宋" w:hAnsi="仿宋" w:cs="宋体" w:hint="eastAsia"/>
          <w:kern w:val="0"/>
          <w:sz w:val="32"/>
          <w:szCs w:val="32"/>
        </w:rPr>
        <w:t>技术成果投资入股协议复印件；</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sidR="00E407D4" w:rsidRPr="00B0735D">
        <w:rPr>
          <w:rFonts w:ascii="仿宋" w:eastAsia="仿宋" w:hAnsi="仿宋" w:cs="宋体" w:hint="eastAsia"/>
          <w:kern w:val="0"/>
          <w:sz w:val="32"/>
          <w:szCs w:val="32"/>
        </w:rPr>
        <w:t>技术成果评估报告。</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代理个人所得税分期缴纳报告业务是指税务师事务所接受委托，对个人以非货币性资产投资按不超过</w:t>
      </w:r>
      <w:r w:rsidR="00E407D4" w:rsidRPr="00B0735D">
        <w:rPr>
          <w:rFonts w:ascii="仿宋" w:eastAsia="仿宋" w:hAnsi="仿宋" w:cs="宋体"/>
          <w:kern w:val="0"/>
          <w:sz w:val="32"/>
          <w:szCs w:val="32"/>
        </w:rPr>
        <w:t>5个公历年度内（含）分期缴纳</w:t>
      </w:r>
      <w:r w:rsidR="00E407D4" w:rsidRPr="00B0735D">
        <w:rPr>
          <w:rFonts w:ascii="仿宋" w:eastAsia="仿宋" w:hAnsi="仿宋" w:cs="宋体" w:hint="eastAsia"/>
          <w:kern w:val="0"/>
          <w:sz w:val="32"/>
          <w:szCs w:val="32"/>
        </w:rPr>
        <w:t>、中小高新技术企业送转股不超过</w:t>
      </w:r>
      <w:r w:rsidR="00E407D4" w:rsidRPr="00B0735D">
        <w:rPr>
          <w:rFonts w:ascii="仿宋" w:eastAsia="仿宋" w:hAnsi="仿宋" w:cs="宋体"/>
          <w:kern w:val="0"/>
          <w:sz w:val="32"/>
          <w:szCs w:val="32"/>
        </w:rPr>
        <w:t>5个公历年度内（含）分期缴纳的以及高新技术企业相关技术人员的股权奖励所得不超过5个公历年度内（含）分</w:t>
      </w:r>
      <w:r w:rsidR="00E407D4" w:rsidRPr="00B0735D">
        <w:rPr>
          <w:rFonts w:ascii="仿宋" w:eastAsia="仿宋" w:hAnsi="仿宋" w:cs="宋体"/>
          <w:kern w:val="0"/>
          <w:sz w:val="32"/>
          <w:szCs w:val="32"/>
        </w:rPr>
        <w:lastRenderedPageBreak/>
        <w:t>期缴纳的，应将有关资料报主管税务机关备案代理业务。</w:t>
      </w:r>
      <w:r w:rsidR="00E407D4" w:rsidRPr="00B0735D">
        <w:rPr>
          <w:rFonts w:ascii="仿宋" w:eastAsia="仿宋" w:hAnsi="仿宋" w:cs="宋体" w:hint="eastAsia"/>
          <w:kern w:val="0"/>
          <w:sz w:val="32"/>
          <w:szCs w:val="32"/>
        </w:rPr>
        <w:t>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《非货币性资产投资分期缴纳个人所得税备案表》；</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kern w:val="0"/>
          <w:sz w:val="32"/>
          <w:szCs w:val="32"/>
        </w:rPr>
        <w:t>纳税人身份证明；</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E407D4" w:rsidRPr="00B0735D">
        <w:rPr>
          <w:rFonts w:ascii="仿宋" w:eastAsia="仿宋" w:hAnsi="仿宋" w:cs="宋体" w:hint="eastAsia"/>
          <w:kern w:val="0"/>
          <w:sz w:val="32"/>
          <w:szCs w:val="32"/>
        </w:rPr>
        <w:t>投资协议；</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（四）</w:t>
      </w:r>
      <w:r w:rsidR="00E407D4" w:rsidRPr="00B0735D">
        <w:rPr>
          <w:rFonts w:ascii="仿宋" w:eastAsia="仿宋" w:hAnsi="仿宋" w:cs="宋体" w:hint="eastAsia"/>
          <w:kern w:val="0"/>
          <w:sz w:val="32"/>
          <w:szCs w:val="32"/>
        </w:rPr>
        <w:t>非货币性资产评估价格证明材料；</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（五）</w:t>
      </w:r>
      <w:r w:rsidR="00E407D4" w:rsidRPr="00B0735D">
        <w:rPr>
          <w:rFonts w:ascii="仿宋" w:eastAsia="仿宋" w:hAnsi="仿宋" w:cs="宋体" w:hint="eastAsia"/>
          <w:kern w:val="0"/>
          <w:sz w:val="32"/>
          <w:szCs w:val="32"/>
        </w:rPr>
        <w:t>能够证明非货币性资产原值及合理税费的相关资料；</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（六）</w:t>
      </w:r>
      <w:r w:rsidR="00E407D4" w:rsidRPr="00B0735D">
        <w:rPr>
          <w:rFonts w:ascii="仿宋" w:eastAsia="仿宋" w:hAnsi="仿宋" w:cs="宋体" w:hint="eastAsia"/>
          <w:kern w:val="0"/>
          <w:sz w:val="32"/>
          <w:szCs w:val="32"/>
        </w:rPr>
        <w:t>《个人所得税基础信息表（</w:t>
      </w:r>
      <w:r w:rsidR="00E407D4" w:rsidRPr="00B0735D">
        <w:rPr>
          <w:rFonts w:ascii="仿宋" w:eastAsia="仿宋" w:hAnsi="仿宋" w:cs="宋体"/>
          <w:kern w:val="0"/>
          <w:sz w:val="32"/>
          <w:szCs w:val="32"/>
        </w:rPr>
        <w:t>B表）》</w:t>
      </w:r>
      <w:r w:rsidR="00E407D4" w:rsidRPr="00B0735D">
        <w:rPr>
          <w:rFonts w:ascii="仿宋" w:eastAsia="仿宋" w:hAnsi="仿宋" w:cs="宋体" w:hint="eastAsia"/>
          <w:kern w:val="0"/>
          <w:sz w:val="32"/>
          <w:szCs w:val="32"/>
        </w:rPr>
        <w:t>。</w:t>
      </w:r>
    </w:p>
    <w:p w:rsidR="00E407D4" w:rsidRPr="00B0735D" w:rsidRDefault="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二十一</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代理天使投资个人所得税投资抵扣报告业务是指税务师事务所接受委托，对天使投资个人投资初创科技型企业满</w:t>
      </w:r>
      <w:r w:rsidR="00E407D4" w:rsidRPr="00B0735D">
        <w:rPr>
          <w:rFonts w:ascii="仿宋" w:eastAsia="仿宋" w:hAnsi="仿宋" w:cs="宋体"/>
          <w:kern w:val="0"/>
          <w:sz w:val="32"/>
          <w:szCs w:val="32"/>
        </w:rPr>
        <w:t>2年的，可以按照投资额的70%抵扣转让该初创科技型企业股权取得的应纳税所得额，与初创科技型企业共同向初创科技型企业主管税务机关办理个人所得</w:t>
      </w:r>
      <w:r w:rsidR="00E407D4" w:rsidRPr="00B0735D">
        <w:rPr>
          <w:rFonts w:ascii="仿宋" w:eastAsia="仿宋" w:hAnsi="仿宋" w:cs="宋体" w:hint="eastAsia"/>
          <w:kern w:val="0"/>
          <w:sz w:val="32"/>
          <w:szCs w:val="32"/>
        </w:rPr>
        <w:t>税投资抵扣备案代理业务。税务师事务所需直接从委托人处取得的原始资料，包括：</w:t>
      </w:r>
      <w:hyperlink r:id="rId8" w:history="1">
        <w:r w:rsidR="00E407D4" w:rsidRPr="00B0735D">
          <w:rPr>
            <w:rFonts w:ascii="仿宋" w:eastAsia="仿宋" w:hAnsi="仿宋" w:cs="宋体" w:hint="eastAsia"/>
            <w:kern w:val="0"/>
            <w:sz w:val="32"/>
            <w:szCs w:val="32"/>
          </w:rPr>
          <w:t>《天使投资个人所得税投资抵扣备案表》</w:t>
        </w:r>
      </w:hyperlink>
      <w:r w:rsidR="00E407D4" w:rsidRPr="00B0735D">
        <w:rPr>
          <w:rFonts w:ascii="仿宋" w:eastAsia="仿宋" w:hAnsi="仿宋" w:cs="宋体" w:hint="eastAsia"/>
          <w:kern w:val="0"/>
          <w:sz w:val="32"/>
          <w:szCs w:val="32"/>
        </w:rPr>
        <w:t>。</w:t>
      </w:r>
    </w:p>
    <w:p w:rsidR="00E407D4" w:rsidRDefault="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二十二</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代理有限合伙制创投企业个人所得税投资抵扣报告业务是指税务师事务所接受委托，对有限合伙制创业投资企业（以下简称合伙创投企业）采取股权投资方式直接投资于初创科技型企业满</w:t>
      </w:r>
      <w:r w:rsidR="00E407D4" w:rsidRPr="00B0735D">
        <w:rPr>
          <w:rFonts w:ascii="仿宋" w:eastAsia="仿宋" w:hAnsi="仿宋" w:cs="宋体"/>
          <w:kern w:val="0"/>
          <w:sz w:val="32"/>
          <w:szCs w:val="32"/>
        </w:rPr>
        <w:t>2年的，其个人合伙人可以按照对初创科技型企业投资额的70%抵扣个人合伙人从合伙创投企业分得的经营所得</w:t>
      </w:r>
      <w:r w:rsidR="00E407D4" w:rsidRPr="00B0735D">
        <w:rPr>
          <w:rFonts w:ascii="仿宋" w:eastAsia="仿宋" w:hAnsi="仿宋" w:cs="宋体" w:hint="eastAsia"/>
          <w:kern w:val="0"/>
          <w:sz w:val="32"/>
          <w:szCs w:val="32"/>
        </w:rPr>
        <w:t>，</w:t>
      </w:r>
      <w:r w:rsidR="0066128B" w:rsidRPr="00B0735D">
        <w:rPr>
          <w:rFonts w:ascii="仿宋" w:eastAsia="仿宋" w:hAnsi="仿宋" w:cs="宋体" w:hint="eastAsia"/>
          <w:kern w:val="0"/>
          <w:sz w:val="32"/>
          <w:szCs w:val="32"/>
        </w:rPr>
        <w:t>合伙创投企业</w:t>
      </w:r>
      <w:r w:rsidR="00E407D4" w:rsidRPr="00B0735D">
        <w:rPr>
          <w:rFonts w:ascii="仿宋" w:eastAsia="仿宋" w:hAnsi="仿宋" w:cs="宋体" w:hint="eastAsia"/>
          <w:kern w:val="0"/>
          <w:sz w:val="32"/>
          <w:szCs w:val="32"/>
        </w:rPr>
        <w:t>向主管税务机关办理个</w:t>
      </w:r>
      <w:r w:rsidR="00E407D4" w:rsidRPr="00B0735D">
        <w:rPr>
          <w:rFonts w:ascii="仿宋" w:eastAsia="仿宋" w:hAnsi="仿宋" w:cs="宋体" w:hint="eastAsia"/>
          <w:kern w:val="0"/>
          <w:sz w:val="32"/>
          <w:szCs w:val="32"/>
        </w:rPr>
        <w:lastRenderedPageBreak/>
        <w:t>人所得税投资抵扣备案代理业务。税务师事务所需直接从委托人处取得的原始资料，包括：</w:t>
      </w:r>
      <w:hyperlink r:id="rId9" w:history="1">
        <w:hyperlink r:id="rId10" w:history="1">
          <w:r w:rsidR="00E407D4" w:rsidRPr="00B0735D">
            <w:rPr>
              <w:rFonts w:ascii="仿宋" w:eastAsia="仿宋" w:hAnsi="仿宋" w:cs="宋体" w:hint="eastAsia"/>
              <w:kern w:val="0"/>
              <w:sz w:val="32"/>
              <w:szCs w:val="32"/>
            </w:rPr>
            <w:t>《合伙创投企业个人所得税投资抵扣备案表》</w:t>
          </w:r>
        </w:hyperlink>
        <w:r w:rsidR="00E407D4" w:rsidRPr="00B0735D">
          <w:rPr>
            <w:rFonts w:ascii="仿宋" w:eastAsia="仿宋" w:hAnsi="仿宋" w:cs="宋体" w:hint="eastAsia"/>
            <w:kern w:val="0"/>
            <w:sz w:val="32"/>
            <w:szCs w:val="32"/>
          </w:rPr>
          <w:t>》</w:t>
        </w:r>
      </w:hyperlink>
      <w:r w:rsidR="00E407D4" w:rsidRPr="00B0735D">
        <w:rPr>
          <w:rFonts w:ascii="仿宋" w:eastAsia="仿宋" w:hAnsi="仿宋" w:cs="宋体" w:hint="eastAsia"/>
          <w:kern w:val="0"/>
          <w:sz w:val="32"/>
          <w:szCs w:val="32"/>
        </w:rPr>
        <w:t>。</w:t>
      </w:r>
    </w:p>
    <w:p w:rsidR="0060049E" w:rsidRDefault="001D1D2A">
      <w:pPr>
        <w:spacing w:line="360" w:lineRule="auto"/>
        <w:ind w:firstLineChars="250" w:firstLine="80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二十三</w:t>
      </w:r>
      <w:r w:rsidRPr="00B0735D">
        <w:rPr>
          <w:rFonts w:ascii="仿宋" w:eastAsia="仿宋" w:hAnsi="仿宋" w:hint="eastAsia"/>
          <w:b/>
          <w:sz w:val="32"/>
          <w:szCs w:val="32"/>
        </w:rPr>
        <w:t>条</w:t>
      </w:r>
      <w:r>
        <w:rPr>
          <w:rFonts w:ascii="仿宋" w:eastAsia="仿宋" w:hAnsi="仿宋" w:hint="eastAsia"/>
          <w:b/>
          <w:sz w:val="32"/>
          <w:szCs w:val="32"/>
        </w:rPr>
        <w:t xml:space="preserve"> </w:t>
      </w:r>
      <w:r w:rsidR="0060049E" w:rsidRPr="009E1D09">
        <w:rPr>
          <w:rFonts w:ascii="仿宋" w:eastAsia="仿宋" w:hAnsi="仿宋" w:cs="宋体" w:hint="eastAsia"/>
          <w:kern w:val="0"/>
          <w:sz w:val="32"/>
          <w:szCs w:val="32"/>
        </w:rPr>
        <w:t>代理</w:t>
      </w:r>
      <w:r w:rsidR="0060049E" w:rsidRPr="0060049E">
        <w:rPr>
          <w:rFonts w:ascii="仿宋" w:eastAsia="仿宋" w:hAnsi="仿宋" w:cs="宋体" w:hint="eastAsia"/>
          <w:kern w:val="0"/>
          <w:sz w:val="32"/>
          <w:szCs w:val="32"/>
        </w:rPr>
        <w:t>适用加计抵减政策的声明</w:t>
      </w:r>
      <w:r w:rsidR="0060049E">
        <w:rPr>
          <w:rFonts w:ascii="仿宋" w:eastAsia="仿宋" w:hAnsi="仿宋" w:cs="宋体" w:hint="eastAsia"/>
          <w:kern w:val="0"/>
          <w:sz w:val="32"/>
          <w:szCs w:val="32"/>
        </w:rPr>
        <w:t>业务是指税务师事务所接受委托，对</w:t>
      </w:r>
      <w:r w:rsidR="0060049E" w:rsidRPr="0060049E">
        <w:rPr>
          <w:rFonts w:ascii="仿宋" w:eastAsia="仿宋" w:hAnsi="仿宋" w:cs="宋体" w:hint="eastAsia"/>
          <w:kern w:val="0"/>
          <w:sz w:val="32"/>
          <w:szCs w:val="32"/>
        </w:rPr>
        <w:t>适用加计抵减政策的生产、生活性服务业</w:t>
      </w:r>
      <w:r w:rsidR="0060049E">
        <w:rPr>
          <w:rFonts w:ascii="仿宋" w:eastAsia="仿宋" w:hAnsi="仿宋" w:cs="宋体" w:hint="eastAsia"/>
          <w:kern w:val="0"/>
          <w:sz w:val="32"/>
          <w:szCs w:val="32"/>
        </w:rPr>
        <w:t>委托人，在</w:t>
      </w:r>
      <w:r w:rsidR="0060049E" w:rsidRPr="0060049E">
        <w:rPr>
          <w:rFonts w:ascii="仿宋" w:eastAsia="仿宋" w:hAnsi="仿宋" w:cs="宋体" w:hint="eastAsia"/>
          <w:kern w:val="0"/>
          <w:sz w:val="32"/>
          <w:szCs w:val="32"/>
        </w:rPr>
        <w:t>年度首次确认适用加计抵减政策时通过电子税务局（或前往办税服务厅）提交《适用加计抵减政策的声明》</w:t>
      </w:r>
      <w:r w:rsidR="0060049E">
        <w:rPr>
          <w:rFonts w:ascii="仿宋" w:eastAsia="仿宋" w:hAnsi="仿宋" w:cs="宋体" w:hint="eastAsia"/>
          <w:kern w:val="0"/>
          <w:sz w:val="32"/>
          <w:szCs w:val="32"/>
        </w:rPr>
        <w:t>的代理业务</w:t>
      </w:r>
      <w:r w:rsidR="0060049E" w:rsidRPr="0060049E">
        <w:rPr>
          <w:rFonts w:ascii="仿宋" w:eastAsia="仿宋" w:hAnsi="仿宋" w:cs="宋体" w:hint="eastAsia"/>
          <w:kern w:val="0"/>
          <w:sz w:val="32"/>
          <w:szCs w:val="32"/>
        </w:rPr>
        <w:t>。</w:t>
      </w:r>
      <w:r w:rsidR="0060049E" w:rsidRPr="00B0735D">
        <w:rPr>
          <w:rFonts w:ascii="仿宋" w:eastAsia="仿宋" w:hAnsi="仿宋" w:cs="宋体" w:hint="eastAsia"/>
          <w:kern w:val="0"/>
          <w:sz w:val="32"/>
          <w:szCs w:val="32"/>
        </w:rPr>
        <w:t>税务师事务所需直接从委托人处取得的原始资料，包括：</w:t>
      </w:r>
      <w:r w:rsidR="0060049E" w:rsidRPr="0060049E">
        <w:rPr>
          <w:rFonts w:ascii="仿宋" w:eastAsia="仿宋" w:hAnsi="仿宋" w:cs="宋体" w:hint="eastAsia"/>
          <w:kern w:val="0"/>
          <w:sz w:val="32"/>
          <w:szCs w:val="32"/>
        </w:rPr>
        <w:t>《适用加计抵减政策的声明》</w:t>
      </w:r>
      <w:r w:rsidR="0060049E">
        <w:rPr>
          <w:rFonts w:ascii="仿宋" w:eastAsia="仿宋" w:hAnsi="仿宋" w:cs="宋体" w:hint="eastAsia"/>
          <w:kern w:val="0"/>
          <w:sz w:val="32"/>
          <w:szCs w:val="32"/>
        </w:rPr>
        <w:t>。</w:t>
      </w:r>
    </w:p>
    <w:p w:rsidR="001D1D2A" w:rsidRPr="001D1D2A" w:rsidRDefault="001D1D2A" w:rsidP="001D1D2A">
      <w:pPr>
        <w:pStyle w:val="3"/>
        <w:ind w:firstLine="640"/>
        <w:jc w:val="center"/>
        <w:rPr>
          <w:rFonts w:ascii="仿宋" w:eastAsia="仿宋" w:hAnsi="仿宋"/>
        </w:rPr>
      </w:pPr>
      <w:r w:rsidRPr="00211A5F">
        <w:rPr>
          <w:rFonts w:ascii="仿宋" w:eastAsia="仿宋" w:hAnsi="仿宋" w:hint="eastAsia"/>
        </w:rPr>
        <w:t>第</w:t>
      </w:r>
      <w:r>
        <w:rPr>
          <w:rFonts w:ascii="仿宋" w:eastAsia="仿宋" w:hAnsi="仿宋" w:hint="eastAsia"/>
        </w:rPr>
        <w:t>三节</w:t>
      </w:r>
      <w:r w:rsidRPr="00211A5F">
        <w:rPr>
          <w:rFonts w:ascii="仿宋" w:eastAsia="仿宋" w:hAnsi="仿宋"/>
        </w:rPr>
        <w:t xml:space="preserve">  </w:t>
      </w:r>
      <w:r w:rsidR="00D938DF">
        <w:rPr>
          <w:rFonts w:ascii="仿宋" w:eastAsia="仿宋" w:hAnsi="仿宋" w:hint="eastAsia"/>
        </w:rPr>
        <w:t>跨区域经营信息</w:t>
      </w:r>
      <w:r w:rsidRPr="00B0735D">
        <w:rPr>
          <w:rFonts w:ascii="仿宋" w:eastAsia="仿宋" w:hAnsi="仿宋" w:hint="eastAsia"/>
        </w:rPr>
        <w:t>报告</w:t>
      </w:r>
      <w:r w:rsidR="00D938DF">
        <w:rPr>
          <w:rFonts w:ascii="仿宋" w:eastAsia="仿宋" w:hAnsi="仿宋" w:hint="eastAsia"/>
        </w:rPr>
        <w:t>代理</w:t>
      </w:r>
      <w:r w:rsidRPr="00B0735D">
        <w:rPr>
          <w:rFonts w:ascii="仿宋" w:eastAsia="仿宋" w:hAnsi="仿宋" w:hint="eastAsia"/>
        </w:rPr>
        <w:t>业务</w:t>
      </w:r>
    </w:p>
    <w:p w:rsidR="001D1D2A" w:rsidRDefault="001D1D2A" w:rsidP="00F941C8">
      <w:pPr>
        <w:spacing w:line="360" w:lineRule="auto"/>
        <w:ind w:firstLineChars="250" w:firstLine="803"/>
        <w:rPr>
          <w:rFonts w:ascii="仿宋" w:eastAsia="仿宋" w:hAnsi="仿宋" w:cs="Times New Roman"/>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二十四</w:t>
      </w:r>
      <w:r w:rsidRPr="00B0735D">
        <w:rPr>
          <w:rFonts w:ascii="仿宋" w:eastAsia="仿宋" w:hAnsi="仿宋" w:hint="eastAsia"/>
          <w:b/>
          <w:sz w:val="32"/>
          <w:szCs w:val="32"/>
        </w:rPr>
        <w:t>条</w:t>
      </w:r>
      <w:r>
        <w:rPr>
          <w:rFonts w:ascii="仿宋" w:eastAsia="仿宋" w:hAnsi="仿宋" w:hint="eastAsia"/>
          <w:b/>
          <w:sz w:val="32"/>
          <w:szCs w:val="32"/>
        </w:rPr>
        <w:t xml:space="preserve"> </w:t>
      </w:r>
      <w:r w:rsidRPr="00B0735D">
        <w:rPr>
          <w:rFonts w:ascii="仿宋" w:eastAsia="仿宋" w:hAnsi="仿宋" w:cs="Times New Roman" w:hint="eastAsia"/>
          <w:sz w:val="32"/>
          <w:szCs w:val="32"/>
        </w:rPr>
        <w:t>跨区域经营信息报告</w:t>
      </w:r>
      <w:r w:rsidR="00D938DF">
        <w:rPr>
          <w:rFonts w:ascii="仿宋" w:eastAsia="仿宋" w:hAnsi="仿宋" w:cs="Times New Roman" w:hint="eastAsia"/>
          <w:sz w:val="32"/>
          <w:szCs w:val="32"/>
        </w:rPr>
        <w:t>代理</w:t>
      </w:r>
      <w:r>
        <w:rPr>
          <w:rFonts w:ascii="仿宋" w:eastAsia="仿宋" w:hAnsi="仿宋" w:cs="Times New Roman" w:hint="eastAsia"/>
          <w:sz w:val="32"/>
          <w:szCs w:val="32"/>
        </w:rPr>
        <w:t>业务包括</w:t>
      </w:r>
      <w:r w:rsidRPr="001B4421">
        <w:rPr>
          <w:rFonts w:ascii="仿宋" w:eastAsia="仿宋" w:hAnsi="仿宋" w:cs="Times New Roman" w:hint="eastAsia"/>
          <w:sz w:val="32"/>
          <w:szCs w:val="32"/>
        </w:rPr>
        <w:t>跨区域经营涉税事项报告</w:t>
      </w:r>
      <w:r>
        <w:rPr>
          <w:rFonts w:ascii="仿宋" w:eastAsia="仿宋" w:hAnsi="仿宋" w:cs="Times New Roman" w:hint="eastAsia"/>
          <w:sz w:val="32"/>
          <w:szCs w:val="32"/>
        </w:rPr>
        <w:t>及</w:t>
      </w:r>
      <w:r w:rsidRPr="001B4421">
        <w:rPr>
          <w:rFonts w:ascii="仿宋" w:eastAsia="仿宋" w:hAnsi="仿宋" w:cs="Times New Roman" w:hint="eastAsia"/>
          <w:sz w:val="32"/>
          <w:szCs w:val="32"/>
        </w:rPr>
        <w:t>跨区域经营涉税事项反馈</w:t>
      </w:r>
      <w:r>
        <w:rPr>
          <w:rFonts w:ascii="仿宋" w:eastAsia="仿宋" w:hAnsi="仿宋" w:cs="Times New Roman" w:hint="eastAsia"/>
          <w:sz w:val="32"/>
          <w:szCs w:val="32"/>
        </w:rPr>
        <w:t>等业务。</w:t>
      </w:r>
    </w:p>
    <w:p w:rsidR="001D1D2A" w:rsidRDefault="001D1D2A" w:rsidP="001D1D2A">
      <w:pPr>
        <w:pStyle w:val="ab"/>
        <w:shd w:val="clear" w:color="auto" w:fill="FFFFFF"/>
        <w:spacing w:before="0" w:beforeAutospacing="0" w:after="0" w:afterAutospacing="0" w:line="360" w:lineRule="auto"/>
        <w:ind w:firstLineChars="196" w:firstLine="627"/>
        <w:rPr>
          <w:rFonts w:ascii="仿宋" w:eastAsia="仿宋" w:hAnsi="仿宋" w:cs="Times New Roman"/>
          <w:kern w:val="2"/>
          <w:sz w:val="32"/>
          <w:szCs w:val="32"/>
        </w:rPr>
      </w:pPr>
      <w:r w:rsidRPr="00B0735D">
        <w:rPr>
          <w:rFonts w:ascii="仿宋" w:eastAsia="仿宋" w:hAnsi="仿宋" w:hint="eastAsia"/>
          <w:sz w:val="32"/>
          <w:szCs w:val="32"/>
        </w:rPr>
        <w:t>涉税服务人员</w:t>
      </w:r>
      <w:r w:rsidRPr="00B0735D">
        <w:rPr>
          <w:rFonts w:ascii="仿宋" w:eastAsia="仿宋" w:hAnsi="仿宋" w:cs="Times New Roman" w:hint="eastAsia"/>
          <w:kern w:val="2"/>
          <w:sz w:val="32"/>
          <w:szCs w:val="32"/>
        </w:rPr>
        <w:t>应根据委托方不同的情况及</w:t>
      </w:r>
      <w:r w:rsidRPr="00B0735D">
        <w:rPr>
          <w:rFonts w:ascii="仿宋" w:eastAsia="仿宋" w:hAnsi="仿宋" w:cs="Times New Roman" w:hint="eastAsia"/>
          <w:sz w:val="32"/>
          <w:szCs w:val="32"/>
        </w:rPr>
        <w:t>跨区域经营信息报告</w:t>
      </w:r>
      <w:r w:rsidR="00D938DF">
        <w:rPr>
          <w:rFonts w:ascii="仿宋" w:eastAsia="仿宋" w:hAnsi="仿宋" w:cs="Times New Roman" w:hint="eastAsia"/>
          <w:sz w:val="32"/>
          <w:szCs w:val="32"/>
        </w:rPr>
        <w:t>代理</w:t>
      </w:r>
      <w:r>
        <w:rPr>
          <w:rFonts w:ascii="仿宋" w:eastAsia="仿宋" w:hAnsi="仿宋" w:cs="Times New Roman" w:hint="eastAsia"/>
          <w:sz w:val="32"/>
          <w:szCs w:val="32"/>
        </w:rPr>
        <w:t>业务</w:t>
      </w:r>
      <w:r>
        <w:rPr>
          <w:rFonts w:ascii="仿宋" w:eastAsia="仿宋" w:hAnsi="仿宋" w:cs="Times New Roman" w:hint="eastAsia"/>
          <w:kern w:val="2"/>
          <w:sz w:val="32"/>
          <w:szCs w:val="32"/>
        </w:rPr>
        <w:t>具体</w:t>
      </w:r>
      <w:r w:rsidRPr="00B0735D">
        <w:rPr>
          <w:rFonts w:ascii="仿宋" w:eastAsia="仿宋" w:hAnsi="仿宋" w:cs="Times New Roman" w:hint="eastAsia"/>
          <w:kern w:val="2"/>
          <w:sz w:val="32"/>
          <w:szCs w:val="32"/>
        </w:rPr>
        <w:t>情况，</w:t>
      </w:r>
      <w:r>
        <w:rPr>
          <w:rFonts w:ascii="仿宋" w:eastAsia="仿宋" w:hAnsi="仿宋" w:cs="Times New Roman" w:hint="eastAsia"/>
          <w:kern w:val="2"/>
          <w:sz w:val="32"/>
          <w:szCs w:val="32"/>
        </w:rPr>
        <w:t>向</w:t>
      </w:r>
      <w:r w:rsidRPr="00B0735D">
        <w:rPr>
          <w:rFonts w:ascii="仿宋" w:eastAsia="仿宋" w:hAnsi="仿宋" w:cs="Times New Roman" w:hint="eastAsia"/>
          <w:kern w:val="2"/>
          <w:sz w:val="32"/>
          <w:szCs w:val="32"/>
        </w:rPr>
        <w:t>委托方</w:t>
      </w:r>
      <w:r>
        <w:rPr>
          <w:rFonts w:ascii="仿宋" w:eastAsia="仿宋" w:hAnsi="仿宋" w:cs="Times New Roman" w:hint="eastAsia"/>
          <w:kern w:val="2"/>
          <w:sz w:val="32"/>
          <w:szCs w:val="32"/>
        </w:rPr>
        <w:t>收集</w:t>
      </w:r>
      <w:r w:rsidRPr="00B0735D">
        <w:rPr>
          <w:rFonts w:ascii="仿宋" w:eastAsia="仿宋" w:hAnsi="仿宋" w:cs="Times New Roman" w:hint="eastAsia"/>
          <w:kern w:val="2"/>
          <w:sz w:val="32"/>
          <w:szCs w:val="32"/>
        </w:rPr>
        <w:t>相应的有关证件、资料</w:t>
      </w:r>
      <w:r>
        <w:rPr>
          <w:rFonts w:ascii="仿宋" w:eastAsia="仿宋" w:hAnsi="仿宋" w:cs="Times New Roman" w:hint="eastAsia"/>
          <w:kern w:val="2"/>
          <w:sz w:val="32"/>
          <w:szCs w:val="32"/>
        </w:rPr>
        <w:t>。</w:t>
      </w:r>
    </w:p>
    <w:p w:rsidR="00E407D4" w:rsidRPr="00B0735D" w:rsidRDefault="001D1D2A" w:rsidP="00F941C8">
      <w:pPr>
        <w:spacing w:line="360" w:lineRule="auto"/>
        <w:ind w:firstLineChars="200" w:firstLine="643"/>
        <w:rPr>
          <w:rFonts w:ascii="仿宋" w:eastAsia="仿宋" w:hAnsi="仿宋" w:cs="宋体"/>
          <w:kern w:val="0"/>
          <w:sz w:val="32"/>
          <w:szCs w:val="32"/>
        </w:rPr>
      </w:pPr>
      <w:r>
        <w:rPr>
          <w:rFonts w:ascii="仿宋" w:eastAsia="仿宋" w:hAnsi="仿宋" w:hint="eastAsia"/>
          <w:b/>
          <w:sz w:val="32"/>
          <w:szCs w:val="32"/>
        </w:rPr>
        <w:t xml:space="preserve"> 第</w:t>
      </w:r>
      <w:r w:rsidR="00456D6F">
        <w:rPr>
          <w:rFonts w:ascii="仿宋" w:eastAsia="仿宋" w:hAnsi="仿宋" w:hint="eastAsia"/>
          <w:b/>
          <w:sz w:val="32"/>
          <w:szCs w:val="32"/>
        </w:rPr>
        <w:t>二十五</w:t>
      </w:r>
      <w:r>
        <w:rPr>
          <w:rFonts w:ascii="仿宋" w:eastAsia="仿宋" w:hAnsi="仿宋" w:hint="eastAsia"/>
          <w:b/>
          <w:sz w:val="32"/>
          <w:szCs w:val="32"/>
        </w:rPr>
        <w:t xml:space="preserve">条 </w:t>
      </w:r>
      <w:r w:rsidR="00E407D4" w:rsidRPr="00B0735D">
        <w:rPr>
          <w:rFonts w:ascii="仿宋" w:eastAsia="仿宋" w:hAnsi="仿宋" w:cs="宋体" w:hint="eastAsia"/>
          <w:kern w:val="0"/>
          <w:sz w:val="32"/>
          <w:szCs w:val="32"/>
        </w:rPr>
        <w:t>代理跨区域经营涉税事项报告</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是指税务师事务所接受委托，对委托人</w:t>
      </w:r>
      <w:r w:rsidR="0066128B" w:rsidRPr="00B0735D">
        <w:rPr>
          <w:rFonts w:ascii="仿宋" w:eastAsia="仿宋" w:hAnsi="仿宋" w:cs="宋体" w:hint="eastAsia"/>
          <w:kern w:val="0"/>
          <w:sz w:val="32"/>
          <w:szCs w:val="32"/>
        </w:rPr>
        <w:t>跨省（自治区、直辖市和计划单列市）临时从事生产经营活动的，</w:t>
      </w:r>
      <w:r w:rsidR="00E407D4" w:rsidRPr="00B0735D">
        <w:rPr>
          <w:rFonts w:ascii="仿宋" w:eastAsia="仿宋" w:hAnsi="仿宋" w:cs="宋体" w:hint="eastAsia"/>
          <w:kern w:val="0"/>
          <w:sz w:val="32"/>
          <w:szCs w:val="32"/>
        </w:rPr>
        <w:t>向机构所在地的税务机关填报《跨区域涉税事项报告表》的代理业务。税务师事务所需直接从委托人处取得的原始资料，包括：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bCs/>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《跨区域涉税事项报告表》</w:t>
      </w:r>
      <w:r w:rsidR="00E407D4" w:rsidRPr="00B0735D">
        <w:rPr>
          <w:rFonts w:ascii="仿宋" w:eastAsia="仿宋" w:hAnsi="仿宋" w:hint="eastAsia"/>
          <w:bCs/>
          <w:sz w:val="32"/>
          <w:szCs w:val="32"/>
        </w:rPr>
        <w:t>；</w:t>
      </w:r>
    </w:p>
    <w:p w:rsidR="00E407D4" w:rsidRPr="00B0735D" w:rsidRDefault="001D1D2A" w:rsidP="00CA29A5">
      <w:pPr>
        <w:spacing w:line="360" w:lineRule="auto"/>
        <w:ind w:firstLineChars="200" w:firstLine="640"/>
        <w:rPr>
          <w:rFonts w:ascii="仿宋" w:eastAsia="仿宋" w:hAnsi="仿宋"/>
          <w:bCs/>
          <w:sz w:val="32"/>
          <w:szCs w:val="32"/>
        </w:rPr>
      </w:pPr>
      <w:r>
        <w:rPr>
          <w:rFonts w:ascii="仿宋" w:eastAsia="仿宋" w:hAnsi="仿宋" w:hint="eastAsia"/>
          <w:bCs/>
          <w:sz w:val="32"/>
          <w:szCs w:val="32"/>
        </w:rPr>
        <w:lastRenderedPageBreak/>
        <w:t>（二）</w:t>
      </w:r>
      <w:r w:rsidR="00E407D4" w:rsidRPr="00B0735D">
        <w:rPr>
          <w:rFonts w:ascii="仿宋" w:eastAsia="仿宋" w:hAnsi="仿宋" w:hint="eastAsia"/>
          <w:bCs/>
          <w:sz w:val="32"/>
          <w:szCs w:val="32"/>
        </w:rPr>
        <w:t>加载统一社会信用代码的营业执照副本（未换照的出示税务登记证副本），或加盖纳税人公章的副本复印件。</w:t>
      </w:r>
    </w:p>
    <w:p w:rsidR="00E407D4" w:rsidRDefault="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二十六</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代理跨区域经营涉税事项反馈</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指税务师事务所接受委托，对委托人跨区域经营活动结束后，应当结清经营地的税务机关的应纳税款以及其他涉税事项，并填报《经营地涉税事项反馈表》的代理业务。税务师事务所需直接从委托人处取得的原始资料，包括：《经营地涉税事项反馈表》</w:t>
      </w:r>
      <w:r w:rsidR="0060049E">
        <w:rPr>
          <w:rFonts w:ascii="仿宋" w:eastAsia="仿宋" w:hAnsi="仿宋" w:cs="宋体" w:hint="eastAsia"/>
          <w:kern w:val="0"/>
          <w:sz w:val="32"/>
          <w:szCs w:val="32"/>
        </w:rPr>
        <w:t>。</w:t>
      </w:r>
    </w:p>
    <w:p w:rsidR="001D1D2A" w:rsidRPr="001D1D2A" w:rsidRDefault="001D1D2A" w:rsidP="001D1D2A">
      <w:pPr>
        <w:pStyle w:val="3"/>
        <w:ind w:firstLine="640"/>
        <w:jc w:val="center"/>
        <w:rPr>
          <w:rFonts w:ascii="仿宋" w:eastAsia="仿宋" w:hAnsi="仿宋"/>
        </w:rPr>
      </w:pPr>
      <w:r w:rsidRPr="00211A5F">
        <w:rPr>
          <w:rFonts w:ascii="仿宋" w:eastAsia="仿宋" w:hAnsi="仿宋" w:hint="eastAsia"/>
        </w:rPr>
        <w:t>第</w:t>
      </w:r>
      <w:r>
        <w:rPr>
          <w:rFonts w:ascii="仿宋" w:eastAsia="仿宋" w:hAnsi="仿宋" w:hint="eastAsia"/>
        </w:rPr>
        <w:t>四节</w:t>
      </w:r>
      <w:r w:rsidRPr="00211A5F">
        <w:rPr>
          <w:rFonts w:ascii="仿宋" w:eastAsia="仿宋" w:hAnsi="仿宋"/>
        </w:rPr>
        <w:t xml:space="preserve">  </w:t>
      </w:r>
      <w:r w:rsidRPr="001D1D2A">
        <w:rPr>
          <w:rFonts w:ascii="仿宋" w:eastAsia="仿宋" w:hAnsi="仿宋" w:hint="eastAsia"/>
        </w:rPr>
        <w:t>社会保险费信息登记</w:t>
      </w:r>
      <w:r w:rsidRPr="00B0735D">
        <w:rPr>
          <w:rFonts w:ascii="仿宋" w:eastAsia="仿宋" w:hAnsi="仿宋" w:hint="eastAsia"/>
        </w:rPr>
        <w:t>代理业务</w:t>
      </w:r>
    </w:p>
    <w:p w:rsidR="001D1D2A" w:rsidRDefault="00B0735D" w:rsidP="00CA29A5">
      <w:pPr>
        <w:spacing w:line="360" w:lineRule="auto"/>
        <w:ind w:firstLineChars="200" w:firstLine="643"/>
        <w:rPr>
          <w:rFonts w:ascii="仿宋" w:eastAsia="仿宋" w:hAnsi="仿宋" w:cs="Times New Roman"/>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二十七</w:t>
      </w:r>
      <w:r w:rsidR="00E407D4" w:rsidRPr="00B0735D">
        <w:rPr>
          <w:rFonts w:ascii="仿宋" w:eastAsia="仿宋" w:hAnsi="仿宋" w:hint="eastAsia"/>
          <w:b/>
          <w:sz w:val="32"/>
          <w:szCs w:val="32"/>
        </w:rPr>
        <w:t>条</w:t>
      </w:r>
      <w:r w:rsidR="001D1D2A">
        <w:rPr>
          <w:rFonts w:ascii="仿宋" w:eastAsia="仿宋" w:hAnsi="仿宋" w:hint="eastAsia"/>
          <w:b/>
          <w:sz w:val="32"/>
          <w:szCs w:val="32"/>
        </w:rPr>
        <w:t xml:space="preserve"> </w:t>
      </w:r>
      <w:r w:rsidR="001D1D2A" w:rsidRPr="00B0735D">
        <w:rPr>
          <w:rFonts w:ascii="仿宋" w:eastAsia="仿宋" w:hAnsi="仿宋" w:cs="Times New Roman" w:hint="eastAsia"/>
          <w:sz w:val="32"/>
          <w:szCs w:val="32"/>
        </w:rPr>
        <w:t>社会保险费信息报告</w:t>
      </w:r>
      <w:r w:rsidR="001D1D2A">
        <w:rPr>
          <w:rFonts w:ascii="仿宋" w:eastAsia="仿宋" w:hAnsi="仿宋" w:cs="Times New Roman" w:hint="eastAsia"/>
          <w:sz w:val="32"/>
          <w:szCs w:val="32"/>
        </w:rPr>
        <w:t>业务包括</w:t>
      </w:r>
      <w:r w:rsidR="001D1D2A" w:rsidRPr="001B4421">
        <w:rPr>
          <w:rFonts w:ascii="仿宋" w:eastAsia="仿宋" w:hAnsi="仿宋" w:cs="Times New Roman" w:hint="eastAsia"/>
          <w:sz w:val="32"/>
          <w:szCs w:val="32"/>
        </w:rPr>
        <w:t>单位社会保险费缴费信息登记</w:t>
      </w:r>
      <w:r w:rsidR="001D1D2A">
        <w:rPr>
          <w:rFonts w:ascii="仿宋" w:eastAsia="仿宋" w:hAnsi="仿宋" w:cs="Times New Roman" w:hint="eastAsia"/>
          <w:sz w:val="32"/>
          <w:szCs w:val="32"/>
        </w:rPr>
        <w:t>、</w:t>
      </w:r>
      <w:r w:rsidR="001D1D2A" w:rsidRPr="001B4421">
        <w:rPr>
          <w:rFonts w:ascii="仿宋" w:eastAsia="仿宋" w:hAnsi="仿宋" w:cs="Times New Roman" w:hint="eastAsia"/>
          <w:sz w:val="32"/>
          <w:szCs w:val="32"/>
        </w:rPr>
        <w:t>灵活就业人员社会保险费缴费信息登记</w:t>
      </w:r>
      <w:r w:rsidR="001D1D2A">
        <w:rPr>
          <w:rFonts w:ascii="仿宋" w:eastAsia="仿宋" w:hAnsi="仿宋" w:cs="Times New Roman" w:hint="eastAsia"/>
          <w:sz w:val="32"/>
          <w:szCs w:val="32"/>
        </w:rPr>
        <w:t>、</w:t>
      </w:r>
      <w:r w:rsidR="001D1D2A" w:rsidRPr="001B4421">
        <w:rPr>
          <w:rFonts w:ascii="仿宋" w:eastAsia="仿宋" w:hAnsi="仿宋" w:cs="Times New Roman" w:hint="eastAsia"/>
          <w:sz w:val="32"/>
          <w:szCs w:val="32"/>
        </w:rPr>
        <w:t>员工社会保险费信息登记</w:t>
      </w:r>
      <w:r w:rsidR="001D1D2A">
        <w:rPr>
          <w:rFonts w:ascii="仿宋" w:eastAsia="仿宋" w:hAnsi="仿宋" w:cs="Times New Roman" w:hint="eastAsia"/>
          <w:sz w:val="32"/>
          <w:szCs w:val="32"/>
        </w:rPr>
        <w:t>、</w:t>
      </w:r>
      <w:r w:rsidR="001D1D2A" w:rsidRPr="001B4421">
        <w:rPr>
          <w:rFonts w:ascii="仿宋" w:eastAsia="仿宋" w:hAnsi="仿宋" w:cs="Times New Roman" w:hint="eastAsia"/>
          <w:sz w:val="32"/>
          <w:szCs w:val="32"/>
        </w:rPr>
        <w:t>变更社会保险费缴费信息登记</w:t>
      </w:r>
      <w:r w:rsidR="001D1D2A">
        <w:rPr>
          <w:rFonts w:ascii="仿宋" w:eastAsia="仿宋" w:hAnsi="仿宋" w:cs="Times New Roman" w:hint="eastAsia"/>
          <w:sz w:val="32"/>
          <w:szCs w:val="32"/>
        </w:rPr>
        <w:t>及</w:t>
      </w:r>
      <w:r w:rsidR="001D1D2A" w:rsidRPr="001B4421">
        <w:rPr>
          <w:rFonts w:ascii="仿宋" w:eastAsia="仿宋" w:hAnsi="仿宋" w:cs="Times New Roman" w:hint="eastAsia"/>
          <w:sz w:val="32"/>
          <w:szCs w:val="32"/>
        </w:rPr>
        <w:t>注销社会保险费缴费信息登记</w:t>
      </w:r>
      <w:r w:rsidR="001D1D2A">
        <w:rPr>
          <w:rFonts w:ascii="仿宋" w:eastAsia="仿宋" w:hAnsi="仿宋" w:cs="Times New Roman" w:hint="eastAsia"/>
          <w:sz w:val="32"/>
          <w:szCs w:val="32"/>
        </w:rPr>
        <w:t>等业务。</w:t>
      </w:r>
    </w:p>
    <w:p w:rsidR="001D1D2A" w:rsidRDefault="001D1D2A">
      <w:pPr>
        <w:spacing w:line="360" w:lineRule="auto"/>
        <w:ind w:firstLineChars="200" w:firstLine="640"/>
        <w:rPr>
          <w:rFonts w:ascii="仿宋" w:eastAsia="仿宋" w:hAnsi="仿宋" w:cs="Times New Roman"/>
          <w:sz w:val="32"/>
          <w:szCs w:val="32"/>
        </w:rPr>
      </w:pPr>
      <w:r w:rsidRPr="00B0735D">
        <w:rPr>
          <w:rFonts w:ascii="仿宋" w:eastAsia="仿宋" w:hAnsi="仿宋" w:cs="宋体" w:hint="eastAsia"/>
          <w:kern w:val="0"/>
          <w:sz w:val="32"/>
          <w:szCs w:val="32"/>
        </w:rPr>
        <w:t>涉税服务人员</w:t>
      </w:r>
      <w:r w:rsidRPr="00B0735D">
        <w:rPr>
          <w:rFonts w:ascii="仿宋" w:eastAsia="仿宋" w:hAnsi="仿宋" w:cs="Times New Roman" w:hint="eastAsia"/>
          <w:sz w:val="32"/>
          <w:szCs w:val="32"/>
        </w:rPr>
        <w:t>应根据委托方不同的情况及社会保险费信息报告</w:t>
      </w:r>
      <w:r w:rsidR="00D938DF">
        <w:rPr>
          <w:rFonts w:ascii="仿宋" w:eastAsia="仿宋" w:hAnsi="仿宋" w:cs="Times New Roman" w:hint="eastAsia"/>
          <w:sz w:val="32"/>
          <w:szCs w:val="32"/>
        </w:rPr>
        <w:t>代理</w:t>
      </w:r>
      <w:r>
        <w:rPr>
          <w:rFonts w:ascii="仿宋" w:eastAsia="仿宋" w:hAnsi="仿宋" w:cs="Times New Roman" w:hint="eastAsia"/>
          <w:sz w:val="32"/>
          <w:szCs w:val="32"/>
        </w:rPr>
        <w:t>业务具体</w:t>
      </w:r>
      <w:r w:rsidRPr="00B0735D">
        <w:rPr>
          <w:rFonts w:ascii="仿宋" w:eastAsia="仿宋" w:hAnsi="仿宋" w:cs="Times New Roman" w:hint="eastAsia"/>
          <w:sz w:val="32"/>
          <w:szCs w:val="32"/>
        </w:rPr>
        <w:t>情况，</w:t>
      </w:r>
      <w:r>
        <w:rPr>
          <w:rFonts w:ascii="仿宋" w:eastAsia="仿宋" w:hAnsi="仿宋" w:cs="Times New Roman" w:hint="eastAsia"/>
          <w:sz w:val="32"/>
          <w:szCs w:val="32"/>
        </w:rPr>
        <w:t>向</w:t>
      </w:r>
      <w:r w:rsidRPr="00B0735D">
        <w:rPr>
          <w:rFonts w:ascii="仿宋" w:eastAsia="仿宋" w:hAnsi="仿宋" w:cs="Times New Roman" w:hint="eastAsia"/>
          <w:sz w:val="32"/>
          <w:szCs w:val="32"/>
        </w:rPr>
        <w:t>委托方</w:t>
      </w:r>
      <w:r>
        <w:rPr>
          <w:rFonts w:ascii="仿宋" w:eastAsia="仿宋" w:hAnsi="仿宋" w:cs="Times New Roman" w:hint="eastAsia"/>
          <w:sz w:val="32"/>
          <w:szCs w:val="32"/>
        </w:rPr>
        <w:t>收集</w:t>
      </w:r>
      <w:r w:rsidRPr="00B0735D">
        <w:rPr>
          <w:rFonts w:ascii="仿宋" w:eastAsia="仿宋" w:hAnsi="仿宋" w:cs="Times New Roman" w:hint="eastAsia"/>
          <w:sz w:val="32"/>
          <w:szCs w:val="32"/>
        </w:rPr>
        <w:t>相应的有关证件、资料</w:t>
      </w:r>
      <w:r>
        <w:rPr>
          <w:rFonts w:ascii="仿宋" w:eastAsia="仿宋" w:hAnsi="仿宋" w:cs="Times New Roman" w:hint="eastAsia"/>
          <w:sz w:val="32"/>
          <w:szCs w:val="32"/>
        </w:rPr>
        <w:t>。</w:t>
      </w:r>
    </w:p>
    <w:p w:rsidR="00E407D4" w:rsidRPr="00B0735D" w:rsidRDefault="001D1D2A" w:rsidP="00F941C8">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二十八</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代理单位社会保险费缴费信息登记</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是指税务师事务所接受委托，对委托人依照法律法规相关规定应到税务机关办理社会保险费缴费信息登记的代理业务。税务师事务所需直接从委托人处取得的原始资料，包括：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kern w:val="0"/>
          <w:sz w:val="32"/>
          <w:szCs w:val="32"/>
        </w:rPr>
        <w:t>《社会保险费缴费登记表（适用单位缴费人）》；</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（二）</w:t>
      </w:r>
      <w:r w:rsidR="00E407D4" w:rsidRPr="00B0735D">
        <w:rPr>
          <w:rFonts w:ascii="仿宋" w:eastAsia="仿宋" w:hAnsi="仿宋" w:cs="宋体"/>
          <w:kern w:val="0"/>
          <w:sz w:val="32"/>
          <w:szCs w:val="32"/>
        </w:rPr>
        <w:t>加载统一社会信用代码的营业执照或登记证件副本。</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二十九</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代理灵活就业人员社会保险费缴费信息登记</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是指税务师事务所接受委托，对委托人依照法律法规相关规定，就参保灵活就业人员向税务机关办理社会保险费缴费信息登记的代理业务。税务师事务所需直接从委托人处取得的原始资料，包括：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《社会保险费缴费登记表（适用灵活就业人员）》；</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hint="eastAsia"/>
          <w:kern w:val="0"/>
          <w:sz w:val="32"/>
          <w:szCs w:val="32"/>
        </w:rPr>
        <w:t>居民身份证明原件；</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E407D4" w:rsidRPr="00B0735D">
        <w:rPr>
          <w:rFonts w:ascii="仿宋" w:eastAsia="仿宋" w:hAnsi="仿宋" w:cs="宋体"/>
          <w:kern w:val="0"/>
          <w:sz w:val="32"/>
          <w:szCs w:val="32"/>
        </w:rPr>
        <w:t>居民户口簿原件和复印件；</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（四）</w:t>
      </w:r>
      <w:r w:rsidR="00E407D4" w:rsidRPr="00B0735D">
        <w:rPr>
          <w:rFonts w:ascii="仿宋" w:eastAsia="仿宋" w:hAnsi="仿宋" w:cs="宋体" w:hint="eastAsia"/>
          <w:kern w:val="0"/>
          <w:sz w:val="32"/>
          <w:szCs w:val="32"/>
        </w:rPr>
        <w:t>已参加社会保险的自然人，需获取社会保险费累计缴费时间证明。</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Pr>
          <w:rFonts w:ascii="仿宋" w:eastAsia="仿宋" w:hAnsi="仿宋" w:hint="eastAsia"/>
          <w:b/>
          <w:sz w:val="32"/>
          <w:szCs w:val="32"/>
        </w:rPr>
        <w:t>三十</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代理员工社会保险费信息登记</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指税务师事务所接受委托，对参加社会保险的委托人在税务机关进行社会保险费信息登记后，应当继续分员工进行社会保险费明细信息的登记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《员工保险费缴费登记表》；</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hint="eastAsia"/>
          <w:kern w:val="0"/>
          <w:sz w:val="32"/>
          <w:szCs w:val="32"/>
        </w:rPr>
        <w:t>身份证明原件及复印件；</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E407D4" w:rsidRPr="00B0735D">
        <w:rPr>
          <w:rFonts w:ascii="仿宋" w:eastAsia="仿宋" w:hAnsi="仿宋" w:cs="宋体" w:hint="eastAsia"/>
          <w:kern w:val="0"/>
          <w:sz w:val="32"/>
          <w:szCs w:val="32"/>
        </w:rPr>
        <w:t>参保单位发生员工变动的，需获取《社会保险费参保员工信息变更表》。</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Pr>
          <w:rFonts w:ascii="仿宋" w:eastAsia="仿宋" w:hAnsi="仿宋" w:hint="eastAsia"/>
          <w:b/>
          <w:sz w:val="32"/>
          <w:szCs w:val="32"/>
        </w:rPr>
        <w:t>三十</w:t>
      </w:r>
      <w:r w:rsidR="00456D6F">
        <w:rPr>
          <w:rFonts w:ascii="仿宋" w:eastAsia="仿宋" w:hAnsi="仿宋" w:hint="eastAsia"/>
          <w:b/>
          <w:sz w:val="32"/>
          <w:szCs w:val="32"/>
        </w:rPr>
        <w:t>一</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代理变更社会保险费缴费信息登记</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w:t>
      </w:r>
      <w:r w:rsidR="00E407D4" w:rsidRPr="00B0735D">
        <w:rPr>
          <w:rFonts w:ascii="仿宋" w:eastAsia="仿宋" w:hAnsi="仿宋" w:cs="宋体" w:hint="eastAsia"/>
          <w:kern w:val="0"/>
          <w:sz w:val="32"/>
          <w:szCs w:val="32"/>
        </w:rPr>
        <w:lastRenderedPageBreak/>
        <w:t>指税务师事务所接受委托，对委托人的社会保险信息发生变化的，在社会保险经办机构办理变更登记手续后，及时到税务机关进行变更社会保险费缴费信息登记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《社会保险费缴费信息登记变更申请表》；</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hint="eastAsia"/>
          <w:kern w:val="0"/>
          <w:sz w:val="32"/>
          <w:szCs w:val="32"/>
        </w:rPr>
        <w:t>工商变更登记表和工商执照或有关机关批准或宣布变更证明；</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E407D4" w:rsidRPr="00B0735D">
        <w:rPr>
          <w:rFonts w:ascii="仿宋" w:eastAsia="仿宋" w:hAnsi="仿宋" w:cs="宋体" w:hint="eastAsia"/>
          <w:kern w:val="0"/>
          <w:sz w:val="32"/>
          <w:szCs w:val="32"/>
        </w:rPr>
        <w:t>省、自治区、直辖市社会保险经办机构规定的其他资料。</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Pr>
          <w:rFonts w:ascii="仿宋" w:eastAsia="仿宋" w:hAnsi="仿宋" w:hint="eastAsia"/>
          <w:b/>
          <w:sz w:val="32"/>
          <w:szCs w:val="32"/>
        </w:rPr>
        <w:t>三十</w:t>
      </w:r>
      <w:r w:rsidR="00456D6F">
        <w:rPr>
          <w:rFonts w:ascii="仿宋" w:eastAsia="仿宋" w:hAnsi="仿宋" w:hint="eastAsia"/>
          <w:b/>
          <w:sz w:val="32"/>
          <w:szCs w:val="32"/>
        </w:rPr>
        <w:t>二</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代理注销社会保险费缴费信息登记</w:t>
      </w:r>
      <w:r w:rsidR="0060049E">
        <w:rPr>
          <w:rFonts w:ascii="仿宋" w:eastAsia="仿宋" w:hAnsi="仿宋" w:cs="宋体" w:hint="eastAsia"/>
          <w:kern w:val="0"/>
          <w:sz w:val="32"/>
          <w:szCs w:val="32"/>
        </w:rPr>
        <w:t>业务</w:t>
      </w:r>
      <w:r w:rsidR="0066128B" w:rsidRPr="00B0735D">
        <w:rPr>
          <w:rFonts w:ascii="仿宋" w:eastAsia="仿宋" w:hAnsi="仿宋" w:cs="宋体" w:hint="eastAsia"/>
          <w:kern w:val="0"/>
          <w:sz w:val="32"/>
          <w:szCs w:val="32"/>
        </w:rPr>
        <w:t>是指税务师事务所接受委托，对委托人依法终止社会保险缴费义务的，</w:t>
      </w:r>
      <w:r w:rsidR="00E407D4" w:rsidRPr="00B0735D">
        <w:rPr>
          <w:rFonts w:ascii="仿宋" w:eastAsia="仿宋" w:hAnsi="仿宋" w:cs="宋体" w:hint="eastAsia"/>
          <w:kern w:val="0"/>
          <w:sz w:val="32"/>
          <w:szCs w:val="32"/>
        </w:rPr>
        <w:t>向税务机关申报办理注销社会保险缴费信息登记的代理业务。税务师事务所需直接从委托人处取得的原始资料，包括：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《注销社会保险费缴费登记申请表》；</w:t>
      </w:r>
    </w:p>
    <w:p w:rsidR="001D1D2A" w:rsidRPr="00B0735D" w:rsidRDefault="001D1D2A" w:rsidP="000F73F2">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hint="eastAsia"/>
          <w:kern w:val="0"/>
          <w:sz w:val="32"/>
          <w:szCs w:val="32"/>
        </w:rPr>
        <w:t>法律文书或其他有关注销文件。</w:t>
      </w:r>
    </w:p>
    <w:p w:rsidR="00E407D4" w:rsidRPr="00F941C8" w:rsidRDefault="00E407D4" w:rsidP="00F941C8">
      <w:pPr>
        <w:pStyle w:val="2"/>
        <w:spacing w:before="0" w:after="0" w:line="360" w:lineRule="auto"/>
        <w:jc w:val="center"/>
        <w:rPr>
          <w:rFonts w:ascii="仿宋" w:eastAsia="仿宋" w:hAnsi="仿宋"/>
          <w:bCs w:val="0"/>
        </w:rPr>
      </w:pPr>
      <w:r w:rsidRPr="006E108C">
        <w:rPr>
          <w:rFonts w:ascii="仿宋" w:eastAsia="仿宋" w:hAnsi="仿宋" w:hint="eastAsia"/>
          <w:bCs w:val="0"/>
        </w:rPr>
        <w:t>第</w:t>
      </w:r>
      <w:r w:rsidR="001D1D2A" w:rsidRPr="00F941C8">
        <w:rPr>
          <w:rFonts w:ascii="仿宋" w:eastAsia="仿宋" w:hAnsi="仿宋" w:hint="eastAsia"/>
          <w:bCs w:val="0"/>
        </w:rPr>
        <w:t>三章</w:t>
      </w:r>
      <w:r w:rsidR="00D12EE5">
        <w:rPr>
          <w:rFonts w:ascii="仿宋" w:eastAsia="仿宋" w:hAnsi="仿宋" w:hint="eastAsia"/>
          <w:bCs w:val="0"/>
        </w:rPr>
        <w:t xml:space="preserve">  </w:t>
      </w:r>
      <w:r w:rsidR="00B166F1" w:rsidRPr="00D12EE5">
        <w:rPr>
          <w:rFonts w:ascii="仿宋" w:eastAsia="仿宋" w:hAnsi="仿宋" w:hint="eastAsia"/>
          <w:bCs w:val="0"/>
        </w:rPr>
        <w:t>关注事项</w:t>
      </w:r>
    </w:p>
    <w:p w:rsidR="00E407D4" w:rsidRPr="00B0735D" w:rsidRDefault="001D1D2A">
      <w:pPr>
        <w:spacing w:line="360" w:lineRule="auto"/>
        <w:ind w:firstLineChars="200" w:firstLine="643"/>
        <w:rPr>
          <w:rFonts w:ascii="仿宋" w:eastAsia="仿宋" w:hAnsi="仿宋" w:cs="宋体"/>
          <w:kern w:val="0"/>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三十</w:t>
      </w:r>
      <w:r w:rsidR="00456D6F">
        <w:rPr>
          <w:rFonts w:ascii="仿宋" w:eastAsia="仿宋" w:hAnsi="仿宋" w:cs="仿宋_GB2312" w:hint="eastAsia"/>
          <w:b/>
          <w:sz w:val="32"/>
          <w:szCs w:val="32"/>
        </w:rPr>
        <w:t>三</w:t>
      </w:r>
      <w:r w:rsidR="00E407D4" w:rsidRPr="00B0735D">
        <w:rPr>
          <w:rFonts w:ascii="仿宋" w:eastAsia="仿宋" w:hAnsi="仿宋" w:cs="仿宋_GB2312" w:hint="eastAsia"/>
          <w:b/>
          <w:sz w:val="32"/>
          <w:szCs w:val="32"/>
        </w:rPr>
        <w:t>条</w:t>
      </w:r>
      <w:r w:rsidR="00E407D4" w:rsidRPr="00B0735D">
        <w:rPr>
          <w:rFonts w:ascii="仿宋" w:eastAsia="仿宋" w:hAnsi="仿宋" w:cs="仿宋_GB2312"/>
          <w:b/>
          <w:sz w:val="32"/>
          <w:szCs w:val="32"/>
        </w:rPr>
        <w:t xml:space="preserve"> </w:t>
      </w:r>
      <w:r w:rsidR="00E407D4" w:rsidRPr="00B0735D">
        <w:rPr>
          <w:rFonts w:ascii="仿宋" w:eastAsia="仿宋" w:hAnsi="仿宋" w:cs="宋体" w:hint="eastAsia"/>
          <w:kern w:val="0"/>
          <w:sz w:val="32"/>
          <w:szCs w:val="32"/>
        </w:rPr>
        <w:t>涉税服务人员应当重点关注委托人提供资料的真实性、合法性、完整性。</w:t>
      </w:r>
    </w:p>
    <w:p w:rsidR="00E407D4" w:rsidRPr="00B0735D" w:rsidRDefault="00E407D4">
      <w:pPr>
        <w:pStyle w:val="ab"/>
        <w:shd w:val="clear" w:color="auto" w:fill="FFFFFF"/>
        <w:spacing w:before="0" w:beforeAutospacing="0" w:after="0" w:afterAutospacing="0" w:line="360" w:lineRule="auto"/>
        <w:ind w:firstLineChars="200" w:firstLine="640"/>
        <w:rPr>
          <w:rFonts w:ascii="仿宋" w:eastAsia="仿宋" w:hAnsi="仿宋"/>
          <w:sz w:val="32"/>
          <w:szCs w:val="32"/>
        </w:rPr>
      </w:pPr>
      <w:r w:rsidRPr="00B0735D">
        <w:rPr>
          <w:rFonts w:ascii="仿宋" w:eastAsia="仿宋" w:hAnsi="仿宋" w:hint="eastAsia"/>
          <w:sz w:val="32"/>
          <w:szCs w:val="32"/>
        </w:rPr>
        <w:t>涉税服务人员对资料的真实性、合法性、完整性产生怀疑时，应当告知委托人更正、补充或者给予适当的责任提醒。</w:t>
      </w:r>
      <w:r w:rsidRPr="00B0735D">
        <w:rPr>
          <w:rFonts w:ascii="仿宋" w:eastAsia="仿宋" w:hAnsi="仿宋" w:hint="eastAsia"/>
          <w:sz w:val="32"/>
          <w:szCs w:val="32"/>
        </w:rPr>
        <w:lastRenderedPageBreak/>
        <w:t>必要时，可以要求委托人提供管理层声明、承诺书或者相关说明。</w:t>
      </w:r>
    </w:p>
    <w:p w:rsidR="00E407D4" w:rsidRPr="00B0735D" w:rsidRDefault="001D1D2A" w:rsidP="00CA29A5">
      <w:pPr>
        <w:spacing w:line="360" w:lineRule="auto"/>
        <w:ind w:firstLineChars="196" w:firstLine="630"/>
        <w:rPr>
          <w:rFonts w:ascii="仿宋" w:eastAsia="仿宋" w:hAnsi="仿宋" w:cs="宋体"/>
          <w:kern w:val="0"/>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三十</w:t>
      </w:r>
      <w:r w:rsidR="00456D6F">
        <w:rPr>
          <w:rFonts w:ascii="仿宋" w:eastAsia="仿宋" w:hAnsi="仿宋" w:cs="仿宋_GB2312" w:hint="eastAsia"/>
          <w:b/>
          <w:sz w:val="32"/>
          <w:szCs w:val="32"/>
        </w:rPr>
        <w:t>四</w:t>
      </w:r>
      <w:r w:rsidR="00152AC2" w:rsidRPr="00B0735D">
        <w:rPr>
          <w:rFonts w:ascii="仿宋" w:eastAsia="仿宋" w:hAnsi="仿宋" w:cs="仿宋_GB2312" w:hint="eastAsia"/>
          <w:b/>
          <w:sz w:val="32"/>
          <w:szCs w:val="32"/>
        </w:rPr>
        <w:t>条</w:t>
      </w:r>
      <w:r w:rsidR="00B0735D">
        <w:rPr>
          <w:rFonts w:ascii="仿宋" w:eastAsia="仿宋" w:hAnsi="仿宋" w:cs="仿宋_GB2312" w:hint="eastAsia"/>
          <w:b/>
          <w:sz w:val="32"/>
          <w:szCs w:val="32"/>
        </w:rPr>
        <w:t xml:space="preserve"> </w:t>
      </w:r>
      <w:r w:rsidR="00E407D4" w:rsidRPr="00B0735D">
        <w:rPr>
          <w:rFonts w:ascii="仿宋" w:eastAsia="仿宋" w:hAnsi="仿宋" w:cs="宋体" w:hint="eastAsia"/>
          <w:kern w:val="0"/>
          <w:sz w:val="32"/>
          <w:szCs w:val="32"/>
        </w:rPr>
        <w:t>涉税服务人员当按税收法律法规及相关规定，分别归集委托人委托事项所需的报送资料和留存备查资料，并应当</w:t>
      </w:r>
      <w:r w:rsidR="00D12EE5">
        <w:rPr>
          <w:rFonts w:ascii="仿宋" w:eastAsia="仿宋" w:hAnsi="仿宋" w:cs="宋体" w:hint="eastAsia"/>
          <w:kern w:val="0"/>
          <w:sz w:val="32"/>
          <w:szCs w:val="32"/>
        </w:rPr>
        <w:t>关注</w:t>
      </w:r>
      <w:r w:rsidR="00E407D4" w:rsidRPr="00B0735D">
        <w:rPr>
          <w:rFonts w:ascii="仿宋" w:eastAsia="仿宋" w:hAnsi="仿宋" w:cs="宋体" w:hint="eastAsia"/>
          <w:kern w:val="0"/>
          <w:sz w:val="32"/>
          <w:szCs w:val="32"/>
        </w:rPr>
        <w:t>下列事项：</w:t>
      </w:r>
    </w:p>
    <w:p w:rsidR="00E407D4" w:rsidRPr="00B0735D" w:rsidRDefault="00E407D4" w:rsidP="00CA29A5">
      <w:pPr>
        <w:spacing w:line="360" w:lineRule="auto"/>
        <w:ind w:firstLineChars="150" w:firstLine="480"/>
        <w:rPr>
          <w:rFonts w:ascii="仿宋" w:eastAsia="仿宋" w:hAnsi="仿宋" w:cs="宋体"/>
          <w:kern w:val="0"/>
          <w:sz w:val="32"/>
          <w:szCs w:val="32"/>
        </w:rPr>
      </w:pPr>
      <w:r w:rsidRPr="00B0735D">
        <w:rPr>
          <w:rFonts w:ascii="仿宋" w:eastAsia="仿宋" w:hAnsi="仿宋" w:cs="宋体" w:hint="eastAsia"/>
          <w:kern w:val="0"/>
          <w:sz w:val="32"/>
          <w:szCs w:val="32"/>
        </w:rPr>
        <w:t>（一）委托人的基础信息是否完备；</w:t>
      </w:r>
    </w:p>
    <w:p w:rsidR="009935B8" w:rsidRPr="00B0735D" w:rsidRDefault="00E407D4" w:rsidP="00CA29A5">
      <w:pPr>
        <w:rPr>
          <w:rFonts w:ascii="仿宋" w:eastAsia="仿宋" w:hAnsi="仿宋"/>
          <w:sz w:val="32"/>
          <w:szCs w:val="32"/>
        </w:rPr>
      </w:pPr>
      <w:r w:rsidRPr="00B0735D">
        <w:rPr>
          <w:rFonts w:ascii="仿宋" w:eastAsia="仿宋" w:hAnsi="仿宋" w:cs="宋体"/>
          <w:kern w:val="0"/>
          <w:sz w:val="32"/>
          <w:szCs w:val="32"/>
        </w:rPr>
        <w:t xml:space="preserve">   （二）</w:t>
      </w:r>
      <w:r w:rsidR="00113198" w:rsidRPr="00B0735D">
        <w:rPr>
          <w:rFonts w:ascii="仿宋" w:eastAsia="仿宋" w:hAnsi="仿宋" w:cs="宋体" w:hint="eastAsia"/>
          <w:kern w:val="0"/>
          <w:sz w:val="32"/>
          <w:szCs w:val="32"/>
        </w:rPr>
        <w:t>委托人提供的资料是否齐全、</w:t>
      </w:r>
      <w:r w:rsidR="009935B8" w:rsidRPr="00B0735D">
        <w:rPr>
          <w:rFonts w:ascii="仿宋" w:eastAsia="仿宋" w:hAnsi="仿宋" w:cs="宋体" w:hint="eastAsia"/>
          <w:kern w:val="0"/>
          <w:sz w:val="32"/>
          <w:szCs w:val="32"/>
        </w:rPr>
        <w:t>是否符合法定形式；</w:t>
      </w:r>
    </w:p>
    <w:p w:rsidR="009935B8" w:rsidRPr="00B0735D" w:rsidRDefault="00E407D4" w:rsidP="00CA29A5">
      <w:pPr>
        <w:spacing w:line="360" w:lineRule="auto"/>
        <w:ind w:left="420"/>
        <w:rPr>
          <w:rFonts w:ascii="仿宋" w:eastAsia="仿宋" w:hAnsi="仿宋"/>
          <w:sz w:val="32"/>
          <w:szCs w:val="32"/>
        </w:rPr>
      </w:pPr>
      <w:r w:rsidRPr="00B0735D">
        <w:rPr>
          <w:rFonts w:ascii="仿宋" w:eastAsia="仿宋" w:hAnsi="仿宋" w:hint="eastAsia"/>
          <w:sz w:val="32"/>
          <w:szCs w:val="32"/>
        </w:rPr>
        <w:t>（三）</w:t>
      </w:r>
      <w:r w:rsidR="009935B8" w:rsidRPr="00B0735D">
        <w:rPr>
          <w:rFonts w:ascii="仿宋" w:eastAsia="仿宋" w:hAnsi="仿宋" w:hint="eastAsia"/>
          <w:sz w:val="32"/>
          <w:szCs w:val="32"/>
        </w:rPr>
        <w:t>委托人提供的资料填制是否完整、是</w:t>
      </w:r>
      <w:r w:rsidR="00AE05B1" w:rsidRPr="00B0735D">
        <w:rPr>
          <w:rFonts w:ascii="仿宋" w:eastAsia="仿宋" w:hAnsi="仿宋" w:hint="eastAsia"/>
          <w:sz w:val="32"/>
          <w:szCs w:val="32"/>
        </w:rPr>
        <w:t>否正确</w:t>
      </w:r>
      <w:r w:rsidR="009935B8" w:rsidRPr="00B0735D">
        <w:rPr>
          <w:rFonts w:ascii="仿宋" w:eastAsia="仿宋" w:hAnsi="仿宋" w:hint="eastAsia"/>
          <w:sz w:val="32"/>
          <w:szCs w:val="32"/>
        </w:rPr>
        <w:t>；</w:t>
      </w:r>
    </w:p>
    <w:p w:rsidR="00E407D4" w:rsidRPr="00B0735D" w:rsidRDefault="00E407D4" w:rsidP="00CA29A5">
      <w:pPr>
        <w:spacing w:line="360" w:lineRule="auto"/>
        <w:ind w:firstLineChars="150" w:firstLine="480"/>
        <w:rPr>
          <w:rFonts w:ascii="仿宋" w:eastAsia="仿宋" w:hAnsi="仿宋"/>
          <w:sz w:val="32"/>
          <w:szCs w:val="32"/>
        </w:rPr>
      </w:pPr>
      <w:r w:rsidRPr="00B0735D">
        <w:rPr>
          <w:rFonts w:ascii="仿宋" w:eastAsia="仿宋" w:hAnsi="仿宋" w:hint="eastAsia"/>
          <w:sz w:val="32"/>
          <w:szCs w:val="32"/>
        </w:rPr>
        <w:t>（四）委托人提供的资料信息是否符合逻辑关系；</w:t>
      </w:r>
    </w:p>
    <w:p w:rsidR="008D7F51" w:rsidRDefault="00E407D4" w:rsidP="00CA29A5">
      <w:pPr>
        <w:spacing w:line="360" w:lineRule="auto"/>
        <w:ind w:firstLineChars="150" w:firstLine="480"/>
        <w:rPr>
          <w:rFonts w:ascii="仿宋" w:eastAsia="仿宋" w:hAnsi="仿宋"/>
          <w:sz w:val="32"/>
          <w:szCs w:val="32"/>
        </w:rPr>
      </w:pPr>
      <w:r w:rsidRPr="00B0735D">
        <w:rPr>
          <w:rFonts w:ascii="仿宋" w:eastAsia="仿宋" w:hAnsi="仿宋" w:hint="eastAsia"/>
          <w:sz w:val="32"/>
          <w:szCs w:val="32"/>
        </w:rPr>
        <w:t>（五）</w:t>
      </w:r>
      <w:r w:rsidR="009935B8" w:rsidRPr="00B0735D">
        <w:rPr>
          <w:rFonts w:ascii="仿宋" w:eastAsia="仿宋" w:hAnsi="仿宋" w:hint="eastAsia"/>
          <w:sz w:val="32"/>
          <w:szCs w:val="32"/>
        </w:rPr>
        <w:t>委托人提供的各项表格、登记表等资料是否已在指定签章位置签章。</w:t>
      </w:r>
      <w:r w:rsidR="008D7F51" w:rsidRPr="00B0735D">
        <w:rPr>
          <w:rFonts w:ascii="仿宋" w:eastAsia="仿宋" w:hAnsi="仿宋"/>
          <w:sz w:val="32"/>
          <w:szCs w:val="32"/>
        </w:rPr>
        <w:t xml:space="preserve"> </w:t>
      </w:r>
    </w:p>
    <w:p w:rsidR="001D1D2A" w:rsidRPr="00D12EE5" w:rsidRDefault="001D1D2A" w:rsidP="00D12EE5">
      <w:pPr>
        <w:spacing w:line="360" w:lineRule="auto"/>
        <w:ind w:firstLineChars="200" w:firstLine="643"/>
        <w:rPr>
          <w:rFonts w:ascii="仿宋" w:eastAsia="仿宋" w:hAnsi="仿宋" w:cs="宋体"/>
          <w:kern w:val="0"/>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三十</w:t>
      </w:r>
      <w:r w:rsidR="00456D6F">
        <w:rPr>
          <w:rFonts w:ascii="仿宋" w:eastAsia="仿宋" w:hAnsi="仿宋" w:cs="仿宋_GB2312" w:hint="eastAsia"/>
          <w:b/>
          <w:sz w:val="32"/>
          <w:szCs w:val="32"/>
        </w:rPr>
        <w:t>五</w:t>
      </w:r>
      <w:r w:rsidRPr="00B0735D">
        <w:rPr>
          <w:rFonts w:ascii="仿宋" w:eastAsia="仿宋" w:hAnsi="仿宋" w:cs="仿宋_GB2312" w:hint="eastAsia"/>
          <w:b/>
          <w:sz w:val="32"/>
          <w:szCs w:val="32"/>
        </w:rPr>
        <w:t>条</w:t>
      </w:r>
      <w:r>
        <w:rPr>
          <w:rFonts w:ascii="仿宋" w:eastAsia="仿宋" w:hAnsi="仿宋" w:cs="仿宋_GB2312" w:hint="eastAsia"/>
          <w:b/>
          <w:sz w:val="32"/>
          <w:szCs w:val="32"/>
        </w:rPr>
        <w:t xml:space="preserve"> </w:t>
      </w:r>
      <w:r w:rsidRPr="00B0735D">
        <w:rPr>
          <w:rFonts w:ascii="仿宋" w:eastAsia="仿宋" w:hAnsi="仿宋" w:cs="仿宋_GB2312" w:hint="eastAsia"/>
          <w:sz w:val="32"/>
          <w:szCs w:val="32"/>
        </w:rPr>
        <w:t>涉税服务人员应当</w:t>
      </w:r>
      <w:r>
        <w:rPr>
          <w:rFonts w:ascii="仿宋" w:eastAsia="仿宋" w:hAnsi="仿宋" w:cs="仿宋_GB2312" w:hint="eastAsia"/>
          <w:sz w:val="32"/>
          <w:szCs w:val="32"/>
        </w:rPr>
        <w:t>及时</w:t>
      </w:r>
      <w:r w:rsidRPr="00B0735D">
        <w:rPr>
          <w:rFonts w:ascii="仿宋" w:eastAsia="仿宋" w:hAnsi="仿宋" w:cs="仿宋_GB2312" w:hint="eastAsia"/>
          <w:sz w:val="32"/>
          <w:szCs w:val="32"/>
        </w:rPr>
        <w:t>和委托人</w:t>
      </w:r>
      <w:r>
        <w:rPr>
          <w:rFonts w:ascii="仿宋" w:eastAsia="仿宋" w:hAnsi="仿宋" w:cs="仿宋_GB2312" w:hint="eastAsia"/>
          <w:sz w:val="32"/>
          <w:szCs w:val="32"/>
        </w:rPr>
        <w:t>交流资料</w:t>
      </w:r>
      <w:r w:rsidR="00D12EE5">
        <w:rPr>
          <w:rFonts w:ascii="仿宋" w:eastAsia="仿宋" w:hAnsi="仿宋" w:cs="仿宋_GB2312" w:hint="eastAsia"/>
          <w:sz w:val="32"/>
          <w:szCs w:val="32"/>
        </w:rPr>
        <w:t>关注</w:t>
      </w:r>
      <w:r w:rsidRPr="00B0735D">
        <w:rPr>
          <w:rFonts w:ascii="仿宋" w:eastAsia="仿宋" w:hAnsi="仿宋" w:cs="仿宋_GB2312" w:hint="eastAsia"/>
          <w:sz w:val="32"/>
          <w:szCs w:val="32"/>
        </w:rPr>
        <w:t>情况，对需明确的问题和尚缺资料，与委托人进行沟通，提出解决意见，确定问题解决及资料提供的时间安排和联系方式</w:t>
      </w:r>
      <w:r>
        <w:rPr>
          <w:rFonts w:ascii="仿宋" w:eastAsia="仿宋" w:hAnsi="仿宋" w:cs="仿宋_GB2312" w:hint="eastAsia"/>
          <w:sz w:val="32"/>
          <w:szCs w:val="32"/>
        </w:rPr>
        <w:t>。</w:t>
      </w:r>
    </w:p>
    <w:p w:rsidR="009101C9" w:rsidRPr="00D938DF" w:rsidRDefault="001D1D2A" w:rsidP="00F941C8">
      <w:pPr>
        <w:pStyle w:val="2"/>
        <w:spacing w:before="0" w:after="0" w:line="360" w:lineRule="auto"/>
        <w:jc w:val="center"/>
        <w:rPr>
          <w:rFonts w:ascii="仿宋" w:eastAsia="仿宋" w:hAnsi="仿宋"/>
          <w:bCs w:val="0"/>
        </w:rPr>
      </w:pPr>
      <w:r w:rsidRPr="00B0735D">
        <w:rPr>
          <w:rFonts w:ascii="仿宋" w:eastAsia="仿宋" w:hAnsi="仿宋" w:hint="eastAsia"/>
          <w:bCs w:val="0"/>
        </w:rPr>
        <w:t>第</w:t>
      </w:r>
      <w:r>
        <w:rPr>
          <w:rFonts w:ascii="仿宋" w:eastAsia="仿宋" w:hAnsi="仿宋" w:hint="eastAsia"/>
          <w:bCs w:val="0"/>
        </w:rPr>
        <w:t>四章</w:t>
      </w:r>
      <w:r w:rsidR="00140651" w:rsidRPr="00B0735D">
        <w:rPr>
          <w:rFonts w:ascii="仿宋" w:eastAsia="仿宋" w:hAnsi="仿宋"/>
          <w:bCs w:val="0"/>
        </w:rPr>
        <w:t xml:space="preserve"> </w:t>
      </w:r>
      <w:r w:rsidR="00E407D4" w:rsidRPr="006E108C">
        <w:rPr>
          <w:rFonts w:ascii="仿宋" w:eastAsia="仿宋" w:hAnsi="仿宋" w:hint="eastAsia"/>
          <w:bCs w:val="0"/>
        </w:rPr>
        <w:t>实施办理</w:t>
      </w:r>
    </w:p>
    <w:p w:rsidR="001B4421" w:rsidRPr="00F941C8" w:rsidRDefault="002C23EB" w:rsidP="00F941C8">
      <w:pPr>
        <w:spacing w:line="360" w:lineRule="auto"/>
        <w:ind w:firstLineChars="200" w:firstLine="643"/>
        <w:rPr>
          <w:rFonts w:ascii="仿宋" w:eastAsia="仿宋" w:hAnsi="仿宋" w:cs="宋体"/>
          <w:kern w:val="0"/>
          <w:sz w:val="32"/>
          <w:szCs w:val="32"/>
        </w:rPr>
      </w:pPr>
      <w:r w:rsidRPr="00F941C8">
        <w:rPr>
          <w:rFonts w:ascii="仿宋" w:eastAsia="仿宋" w:hAnsi="仿宋" w:cs="仿宋_GB2312" w:hint="eastAsia"/>
          <w:b/>
          <w:sz w:val="32"/>
          <w:szCs w:val="32"/>
        </w:rPr>
        <w:t>第</w:t>
      </w:r>
      <w:r w:rsidR="001D1D2A">
        <w:rPr>
          <w:rFonts w:ascii="仿宋" w:eastAsia="仿宋" w:hAnsi="仿宋" w:cs="仿宋_GB2312" w:hint="eastAsia"/>
          <w:b/>
          <w:sz w:val="32"/>
          <w:szCs w:val="32"/>
        </w:rPr>
        <w:t>三十</w:t>
      </w:r>
      <w:r w:rsidR="00456D6F">
        <w:rPr>
          <w:rFonts w:ascii="仿宋" w:eastAsia="仿宋" w:hAnsi="仿宋" w:cs="仿宋_GB2312" w:hint="eastAsia"/>
          <w:b/>
          <w:sz w:val="32"/>
          <w:szCs w:val="32"/>
        </w:rPr>
        <w:t>六</w:t>
      </w:r>
      <w:r w:rsidRPr="00F941C8">
        <w:rPr>
          <w:rFonts w:ascii="仿宋" w:eastAsia="仿宋" w:hAnsi="仿宋" w:cs="仿宋_GB2312" w:hint="eastAsia"/>
          <w:b/>
          <w:sz w:val="32"/>
          <w:szCs w:val="32"/>
        </w:rPr>
        <w:t>条</w:t>
      </w:r>
      <w:r>
        <w:rPr>
          <w:rFonts w:ascii="仿宋" w:eastAsia="仿宋" w:hAnsi="仿宋" w:cs="宋体" w:hint="eastAsia"/>
          <w:kern w:val="0"/>
          <w:sz w:val="32"/>
          <w:szCs w:val="32"/>
        </w:rPr>
        <w:t xml:space="preserve"> </w:t>
      </w:r>
      <w:r w:rsidR="001B4421" w:rsidRPr="00F941C8">
        <w:rPr>
          <w:rFonts w:ascii="仿宋" w:eastAsia="仿宋" w:hAnsi="仿宋" w:cs="宋体" w:hint="eastAsia"/>
          <w:kern w:val="0"/>
          <w:sz w:val="32"/>
          <w:szCs w:val="32"/>
        </w:rPr>
        <w:t>涉税服务人员应当按照税务机关发布的纳税服务规范求要求，</w:t>
      </w:r>
      <w:r>
        <w:rPr>
          <w:rFonts w:ascii="仿宋" w:eastAsia="仿宋" w:hAnsi="仿宋" w:cs="宋体" w:hint="eastAsia"/>
          <w:kern w:val="0"/>
          <w:sz w:val="32"/>
          <w:szCs w:val="32"/>
        </w:rPr>
        <w:t>按规定</w:t>
      </w:r>
      <w:r w:rsidR="001B4421" w:rsidRPr="00F941C8">
        <w:rPr>
          <w:rFonts w:ascii="仿宋" w:eastAsia="仿宋" w:hAnsi="仿宋" w:cs="宋体" w:hint="eastAsia"/>
          <w:kern w:val="0"/>
          <w:sz w:val="32"/>
          <w:szCs w:val="32"/>
        </w:rPr>
        <w:t>开展业务实施办理。</w:t>
      </w:r>
    </w:p>
    <w:p w:rsidR="003226CA" w:rsidRPr="00B0735D" w:rsidRDefault="00B0735D" w:rsidP="00E407D4">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sidR="00456D6F">
        <w:rPr>
          <w:rFonts w:ascii="仿宋" w:eastAsia="仿宋" w:hAnsi="仿宋" w:cs="仿宋_GB2312" w:hint="eastAsia"/>
          <w:b/>
          <w:sz w:val="32"/>
          <w:szCs w:val="32"/>
        </w:rPr>
        <w:t>三十七</w:t>
      </w:r>
      <w:r w:rsidR="00E407D4" w:rsidRPr="00B0735D">
        <w:rPr>
          <w:rFonts w:ascii="仿宋" w:eastAsia="仿宋" w:hAnsi="仿宋" w:cs="仿宋_GB2312" w:hint="eastAsia"/>
          <w:b/>
          <w:sz w:val="32"/>
          <w:szCs w:val="32"/>
        </w:rPr>
        <w:t>条</w:t>
      </w:r>
      <w:r w:rsidR="00E407D4" w:rsidRPr="00B0735D">
        <w:rPr>
          <w:rFonts w:ascii="仿宋" w:eastAsia="仿宋" w:hAnsi="仿宋" w:cs="仿宋_GB2312"/>
          <w:b/>
          <w:sz w:val="32"/>
          <w:szCs w:val="32"/>
        </w:rPr>
        <w:t xml:space="preserve"> </w:t>
      </w:r>
      <w:r w:rsidR="00E407D4" w:rsidRPr="00B0735D">
        <w:rPr>
          <w:rFonts w:ascii="仿宋" w:eastAsia="仿宋" w:hAnsi="仿宋" w:hint="eastAsia"/>
          <w:sz w:val="32"/>
          <w:szCs w:val="32"/>
        </w:rPr>
        <w:t>涉税服务人员在委托范围内实施</w:t>
      </w:r>
      <w:r w:rsidR="0066128B" w:rsidRPr="00B0735D">
        <w:rPr>
          <w:rFonts w:ascii="仿宋" w:eastAsia="仿宋" w:hAnsi="仿宋" w:hint="eastAsia"/>
          <w:sz w:val="32"/>
          <w:szCs w:val="32"/>
        </w:rPr>
        <w:t>涉税信息报告事项</w:t>
      </w:r>
      <w:r w:rsidR="00E407D4" w:rsidRPr="00B0735D">
        <w:rPr>
          <w:rFonts w:ascii="仿宋" w:eastAsia="仿宋" w:hAnsi="仿宋" w:hint="eastAsia"/>
          <w:sz w:val="32"/>
          <w:szCs w:val="32"/>
        </w:rPr>
        <w:t>代理业务时，应当关注以下事项</w:t>
      </w:r>
      <w:r w:rsidR="008F569E" w:rsidRPr="00B0735D">
        <w:rPr>
          <w:rFonts w:ascii="仿宋" w:eastAsia="仿宋" w:hAnsi="仿宋" w:hint="eastAsia"/>
          <w:sz w:val="32"/>
          <w:szCs w:val="32"/>
        </w:rPr>
        <w:t>：</w:t>
      </w:r>
    </w:p>
    <w:p w:rsidR="00D85B0E" w:rsidRPr="00B0735D" w:rsidRDefault="00CD1397"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（一）根据委托人具体业务事项以及持有的税务证件，选择不同的表单和</w:t>
      </w:r>
      <w:r w:rsidR="00AE05B1" w:rsidRPr="00B0735D">
        <w:rPr>
          <w:rFonts w:ascii="仿宋" w:eastAsia="仿宋" w:hAnsi="仿宋" w:hint="eastAsia"/>
          <w:sz w:val="32"/>
          <w:szCs w:val="32"/>
        </w:rPr>
        <w:t>办理</w:t>
      </w:r>
      <w:r w:rsidRPr="00B0735D">
        <w:rPr>
          <w:rFonts w:ascii="仿宋" w:eastAsia="仿宋" w:hAnsi="仿宋" w:hint="eastAsia"/>
          <w:sz w:val="32"/>
          <w:szCs w:val="32"/>
        </w:rPr>
        <w:t>程序；</w:t>
      </w:r>
      <w:r w:rsidR="00D85B0E" w:rsidRPr="00B0735D">
        <w:rPr>
          <w:rFonts w:ascii="仿宋" w:eastAsia="仿宋" w:hAnsi="仿宋"/>
          <w:sz w:val="32"/>
          <w:szCs w:val="32"/>
        </w:rPr>
        <w:t xml:space="preserve"> </w:t>
      </w:r>
    </w:p>
    <w:p w:rsidR="002B1713" w:rsidRPr="00B0735D" w:rsidRDefault="002B1713"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lastRenderedPageBreak/>
        <w:t>（二）关注各项涉税信息报告事项</w:t>
      </w:r>
      <w:r w:rsidR="00226521" w:rsidRPr="00B0735D">
        <w:rPr>
          <w:rFonts w:ascii="仿宋" w:eastAsia="仿宋" w:hAnsi="仿宋" w:hint="eastAsia"/>
          <w:sz w:val="32"/>
          <w:szCs w:val="32"/>
        </w:rPr>
        <w:t>的办理时限，确保能在委托期内完成涉税登记事项</w:t>
      </w:r>
      <w:r w:rsidRPr="00B0735D">
        <w:rPr>
          <w:rFonts w:ascii="仿宋" w:eastAsia="仿宋" w:hAnsi="仿宋" w:hint="eastAsia"/>
          <w:sz w:val="32"/>
          <w:szCs w:val="32"/>
        </w:rPr>
        <w:t>；</w:t>
      </w:r>
      <w:r w:rsidRPr="00B0735D">
        <w:rPr>
          <w:rFonts w:ascii="仿宋" w:eastAsia="仿宋" w:hAnsi="仿宋"/>
          <w:sz w:val="32"/>
          <w:szCs w:val="32"/>
        </w:rPr>
        <w:t xml:space="preserve"> </w:t>
      </w:r>
    </w:p>
    <w:p w:rsidR="00CD1397" w:rsidRPr="00B0735D" w:rsidRDefault="002B1713"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（三）在办理</w:t>
      </w:r>
      <w:r w:rsidR="00CD1397" w:rsidRPr="00B0735D">
        <w:rPr>
          <w:rFonts w:ascii="仿宋" w:eastAsia="仿宋" w:hAnsi="仿宋" w:hint="eastAsia"/>
          <w:sz w:val="32"/>
          <w:szCs w:val="32"/>
        </w:rPr>
        <w:t>前做好资料的核实工作，保证资料的准确性。</w:t>
      </w:r>
    </w:p>
    <w:p w:rsidR="00E407D4" w:rsidRPr="00B0735D" w:rsidRDefault="001D1D2A" w:rsidP="00CA29A5">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sidR="00456D6F">
        <w:rPr>
          <w:rFonts w:ascii="仿宋" w:eastAsia="仿宋" w:hAnsi="仿宋" w:cs="仿宋_GB2312" w:hint="eastAsia"/>
          <w:b/>
          <w:sz w:val="32"/>
          <w:szCs w:val="32"/>
        </w:rPr>
        <w:t>三十八</w:t>
      </w:r>
      <w:r w:rsidR="00E407D4" w:rsidRPr="00B0735D">
        <w:rPr>
          <w:rFonts w:ascii="仿宋" w:eastAsia="仿宋" w:hAnsi="仿宋" w:cs="仿宋_GB2312" w:hint="eastAsia"/>
          <w:b/>
          <w:sz w:val="32"/>
          <w:szCs w:val="32"/>
        </w:rPr>
        <w:t>条</w:t>
      </w:r>
      <w:r w:rsidR="00E407D4" w:rsidRPr="00B0735D">
        <w:rPr>
          <w:rFonts w:ascii="仿宋" w:eastAsia="仿宋" w:hAnsi="仿宋"/>
          <w:sz w:val="32"/>
          <w:szCs w:val="32"/>
        </w:rPr>
        <w:t xml:space="preserve"> 涉税服务人员应当就向税务机关报送的资料和</w:t>
      </w:r>
      <w:r w:rsidR="00E407D4" w:rsidRPr="00B0735D">
        <w:rPr>
          <w:rFonts w:ascii="仿宋" w:eastAsia="仿宋" w:hAnsi="仿宋" w:hint="eastAsia"/>
          <w:sz w:val="32"/>
          <w:szCs w:val="32"/>
        </w:rPr>
        <w:t>委托人进行沟通，对双方沟通确定的资料信息，应当要求委托人履行签字手续。</w:t>
      </w:r>
    </w:p>
    <w:p w:rsidR="00E407D4" w:rsidRPr="00B0735D" w:rsidRDefault="001D1D2A">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sidR="00456D6F">
        <w:rPr>
          <w:rFonts w:ascii="仿宋" w:eastAsia="仿宋" w:hAnsi="仿宋" w:cs="仿宋_GB2312" w:hint="eastAsia"/>
          <w:b/>
          <w:sz w:val="32"/>
          <w:szCs w:val="32"/>
        </w:rPr>
        <w:t>三十九</w:t>
      </w:r>
      <w:r w:rsidR="00E407D4" w:rsidRPr="00B0735D">
        <w:rPr>
          <w:rFonts w:ascii="仿宋" w:eastAsia="仿宋" w:hAnsi="仿宋" w:cs="仿宋_GB2312" w:hint="eastAsia"/>
          <w:b/>
          <w:sz w:val="32"/>
          <w:szCs w:val="32"/>
        </w:rPr>
        <w:t>条</w:t>
      </w:r>
      <w:r w:rsidR="00E407D4" w:rsidRPr="00B0735D">
        <w:rPr>
          <w:rFonts w:ascii="仿宋" w:eastAsia="仿宋" w:hAnsi="仿宋" w:cs="仿宋_GB2312"/>
          <w:b/>
          <w:sz w:val="32"/>
          <w:szCs w:val="32"/>
        </w:rPr>
        <w:t xml:space="preserve"> </w:t>
      </w:r>
      <w:r w:rsidR="00E407D4" w:rsidRPr="00B0735D">
        <w:rPr>
          <w:rFonts w:ascii="仿宋" w:eastAsia="仿宋" w:hAnsi="仿宋" w:hint="eastAsia"/>
          <w:sz w:val="32"/>
          <w:szCs w:val="32"/>
        </w:rPr>
        <w:t>涉税服务人员应当与委托人确定具体的办税方式。具体可以选择通过办税服务厅、电子税务局等途径，办理受托的代理事项。</w:t>
      </w:r>
    </w:p>
    <w:p w:rsidR="00E407D4" w:rsidRPr="00B0735D" w:rsidRDefault="001D1D2A">
      <w:pPr>
        <w:pStyle w:val="af"/>
        <w:spacing w:line="360" w:lineRule="auto"/>
        <w:ind w:firstLineChars="196" w:firstLine="630"/>
        <w:rPr>
          <w:rFonts w:ascii="仿宋" w:eastAsia="仿宋" w:hAnsi="仿宋"/>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四十</w:t>
      </w:r>
      <w:r w:rsidR="00E407D4" w:rsidRPr="00B0735D">
        <w:rPr>
          <w:rFonts w:ascii="仿宋" w:eastAsia="仿宋" w:hAnsi="仿宋" w:cs="仿宋_GB2312" w:hint="eastAsia"/>
          <w:b/>
          <w:sz w:val="32"/>
          <w:szCs w:val="32"/>
        </w:rPr>
        <w:t>条</w:t>
      </w:r>
      <w:r w:rsidR="00E407D4" w:rsidRPr="00B0735D">
        <w:rPr>
          <w:rFonts w:ascii="仿宋" w:eastAsia="仿宋" w:hAnsi="仿宋"/>
          <w:sz w:val="32"/>
          <w:szCs w:val="32"/>
        </w:rPr>
        <w:t xml:space="preserve"> 涉税服务人员在向税务机关办理涉税事项过程中，申请资料存在问题的应及时更正、补充、说明，并与委托人进行沟通。</w:t>
      </w:r>
    </w:p>
    <w:p w:rsidR="006E108C" w:rsidRPr="00B0735D" w:rsidRDefault="00B0735D" w:rsidP="000F73F2">
      <w:pPr>
        <w:pStyle w:val="af"/>
        <w:spacing w:line="360" w:lineRule="auto"/>
        <w:ind w:firstLineChars="196" w:firstLine="630"/>
        <w:rPr>
          <w:rFonts w:ascii="仿宋" w:eastAsia="仿宋" w:hAnsi="仿宋"/>
          <w:sz w:val="32"/>
          <w:szCs w:val="32"/>
        </w:rPr>
      </w:pPr>
      <w:r w:rsidRPr="00B0735D">
        <w:rPr>
          <w:rFonts w:ascii="仿宋" w:eastAsia="仿宋" w:hAnsi="仿宋" w:cs="仿宋_GB2312" w:hint="eastAsia"/>
          <w:b/>
          <w:sz w:val="32"/>
          <w:szCs w:val="32"/>
        </w:rPr>
        <w:t>第</w:t>
      </w:r>
      <w:r w:rsidR="001D1D2A">
        <w:rPr>
          <w:rFonts w:ascii="仿宋" w:eastAsia="仿宋" w:hAnsi="仿宋" w:cs="仿宋_GB2312" w:hint="eastAsia"/>
          <w:b/>
          <w:sz w:val="32"/>
          <w:szCs w:val="32"/>
        </w:rPr>
        <w:t>四十</w:t>
      </w:r>
      <w:r w:rsidR="00456D6F">
        <w:rPr>
          <w:rFonts w:ascii="仿宋" w:eastAsia="仿宋" w:hAnsi="仿宋" w:cs="仿宋_GB2312" w:hint="eastAsia"/>
          <w:b/>
          <w:sz w:val="32"/>
          <w:szCs w:val="32"/>
        </w:rPr>
        <w:t>一</w:t>
      </w:r>
      <w:r w:rsidR="00E407D4" w:rsidRPr="00B0735D">
        <w:rPr>
          <w:rFonts w:ascii="仿宋" w:eastAsia="仿宋" w:hAnsi="仿宋" w:cs="仿宋_GB2312" w:hint="eastAsia"/>
          <w:b/>
          <w:sz w:val="32"/>
          <w:szCs w:val="32"/>
        </w:rPr>
        <w:t>条</w:t>
      </w:r>
      <w:r w:rsidR="001D1D2A">
        <w:rPr>
          <w:rFonts w:ascii="仿宋" w:eastAsia="仿宋" w:hAnsi="仿宋" w:hint="eastAsia"/>
          <w:sz w:val="32"/>
          <w:szCs w:val="32"/>
        </w:rPr>
        <w:t xml:space="preserve"> </w:t>
      </w:r>
      <w:r w:rsidR="00E407D4" w:rsidRPr="00B0735D">
        <w:rPr>
          <w:rFonts w:ascii="仿宋" w:eastAsia="仿宋" w:hAnsi="仿宋"/>
          <w:sz w:val="32"/>
          <w:szCs w:val="32"/>
        </w:rPr>
        <w:t>涉税服务人员应当提示委托人在办理涉税事项过程中，如遇税务机关提出需要约见其法定代表人或者其他人员时，委托人应当配合。</w:t>
      </w:r>
    </w:p>
    <w:p w:rsidR="00E407D4" w:rsidRPr="00F941C8" w:rsidRDefault="001D1D2A" w:rsidP="00F941C8">
      <w:pPr>
        <w:pStyle w:val="2"/>
        <w:spacing w:before="0" w:after="0" w:line="360" w:lineRule="auto"/>
        <w:jc w:val="center"/>
        <w:rPr>
          <w:rFonts w:ascii="仿宋" w:eastAsia="仿宋" w:hAnsi="仿宋"/>
          <w:bCs w:val="0"/>
        </w:rPr>
      </w:pPr>
      <w:r w:rsidRPr="00D938DF">
        <w:rPr>
          <w:rFonts w:ascii="仿宋" w:eastAsia="仿宋" w:hAnsi="仿宋" w:hint="eastAsia"/>
          <w:bCs w:val="0"/>
        </w:rPr>
        <w:t>第五章</w:t>
      </w:r>
      <w:r w:rsidR="00E407D4" w:rsidRPr="00F941C8">
        <w:rPr>
          <w:rFonts w:ascii="仿宋" w:eastAsia="仿宋" w:hAnsi="仿宋"/>
          <w:bCs w:val="0"/>
        </w:rPr>
        <w:t xml:space="preserve"> </w:t>
      </w:r>
      <w:r w:rsidR="00E407D4" w:rsidRPr="00F941C8">
        <w:rPr>
          <w:rFonts w:ascii="仿宋" w:eastAsia="仿宋" w:hAnsi="仿宋" w:hint="eastAsia"/>
          <w:bCs w:val="0"/>
        </w:rPr>
        <w:t>反馈结果</w:t>
      </w:r>
    </w:p>
    <w:p w:rsidR="00AE05B1" w:rsidRPr="00B0735D" w:rsidRDefault="001D1D2A" w:rsidP="00CA29A5">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四十</w:t>
      </w:r>
      <w:r w:rsidR="00456D6F">
        <w:rPr>
          <w:rFonts w:ascii="仿宋" w:eastAsia="仿宋" w:hAnsi="仿宋" w:cs="仿宋_GB2312" w:hint="eastAsia"/>
          <w:b/>
          <w:sz w:val="32"/>
          <w:szCs w:val="32"/>
        </w:rPr>
        <w:t>二</w:t>
      </w:r>
      <w:r w:rsidR="000E41AB" w:rsidRPr="00B0735D">
        <w:rPr>
          <w:rFonts w:ascii="仿宋" w:eastAsia="仿宋" w:hAnsi="仿宋" w:cs="仿宋_GB2312" w:hint="eastAsia"/>
          <w:b/>
          <w:sz w:val="32"/>
          <w:szCs w:val="32"/>
        </w:rPr>
        <w:t>条</w:t>
      </w:r>
      <w:r w:rsidR="00E407D4" w:rsidRPr="00B0735D">
        <w:rPr>
          <w:rFonts w:ascii="仿宋" w:eastAsia="仿宋" w:hAnsi="仿宋"/>
          <w:b/>
          <w:bCs/>
          <w:sz w:val="32"/>
          <w:szCs w:val="32"/>
        </w:rPr>
        <w:t xml:space="preserve"> </w:t>
      </w:r>
      <w:r w:rsidR="00011D74" w:rsidRPr="00B0735D">
        <w:rPr>
          <w:rFonts w:ascii="仿宋" w:eastAsia="仿宋" w:hAnsi="仿宋" w:hint="eastAsia"/>
          <w:sz w:val="32"/>
          <w:szCs w:val="32"/>
        </w:rPr>
        <w:t>税务师事务所</w:t>
      </w:r>
      <w:r w:rsidR="00AE05B1" w:rsidRPr="00B0735D">
        <w:rPr>
          <w:rFonts w:ascii="仿宋" w:eastAsia="仿宋" w:hAnsi="仿宋" w:hint="eastAsia"/>
          <w:sz w:val="32"/>
          <w:szCs w:val="32"/>
        </w:rPr>
        <w:t>在涉税信息报告事项代理服务资料提交后</w:t>
      </w:r>
      <w:r w:rsidR="00E407D4" w:rsidRPr="00B0735D">
        <w:rPr>
          <w:rFonts w:ascii="仿宋" w:eastAsia="仿宋" w:hAnsi="仿宋" w:hint="eastAsia"/>
          <w:sz w:val="32"/>
          <w:szCs w:val="32"/>
        </w:rPr>
        <w:t>，应重点关注</w:t>
      </w:r>
      <w:r w:rsidR="00AE05B1" w:rsidRPr="00B0735D">
        <w:rPr>
          <w:rFonts w:ascii="仿宋" w:eastAsia="仿宋" w:hAnsi="仿宋" w:hint="eastAsia"/>
          <w:sz w:val="32"/>
          <w:szCs w:val="32"/>
        </w:rPr>
        <w:t>：</w:t>
      </w:r>
    </w:p>
    <w:p w:rsidR="00AE05B1" w:rsidRPr="00B0735D" w:rsidRDefault="00AE05B1"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（一）因资料不齐全等原因税务机关不予受理的，了解不予受理的原因，根据税务机关的通知补正资料，有《不予受理通知书》的将《不予受理通知书》送达给委托人；</w:t>
      </w:r>
    </w:p>
    <w:p w:rsidR="00AE05B1" w:rsidRPr="00B0735D" w:rsidRDefault="00AE05B1"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lastRenderedPageBreak/>
        <w:t>（二）受理后能当场即时办理的，办结后将办理结果告知委托人；</w:t>
      </w:r>
    </w:p>
    <w:p w:rsidR="00AE05B1" w:rsidRPr="00B0735D" w:rsidRDefault="00AE05B1"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（三）受理后未能当场即时办理的，做好跟进工作；</w:t>
      </w:r>
    </w:p>
    <w:p w:rsidR="000F23DD" w:rsidRPr="00B0735D" w:rsidRDefault="00AE05B1" w:rsidP="00CA29A5">
      <w:pPr>
        <w:spacing w:line="360" w:lineRule="auto"/>
        <w:ind w:firstLineChars="200" w:firstLine="640"/>
        <w:rPr>
          <w:rFonts w:ascii="仿宋" w:eastAsia="仿宋" w:hAnsi="仿宋"/>
          <w:sz w:val="32"/>
          <w:szCs w:val="32"/>
        </w:rPr>
      </w:pPr>
      <w:r w:rsidRPr="00B0735D">
        <w:rPr>
          <w:rFonts w:ascii="仿宋" w:eastAsia="仿宋" w:hAnsi="仿宋"/>
          <w:sz w:val="32"/>
          <w:szCs w:val="32"/>
        </w:rPr>
        <w:t>（</w:t>
      </w:r>
      <w:r w:rsidRPr="00B0735D">
        <w:rPr>
          <w:rFonts w:ascii="仿宋" w:eastAsia="仿宋" w:hAnsi="仿宋" w:hint="eastAsia"/>
          <w:sz w:val="32"/>
          <w:szCs w:val="32"/>
        </w:rPr>
        <w:t>四</w:t>
      </w:r>
      <w:r w:rsidRPr="00B0735D">
        <w:rPr>
          <w:rFonts w:ascii="仿宋" w:eastAsia="仿宋" w:hAnsi="仿宋"/>
          <w:sz w:val="32"/>
          <w:szCs w:val="32"/>
        </w:rPr>
        <w:t>）</w:t>
      </w:r>
      <w:r w:rsidR="001B4421">
        <w:rPr>
          <w:rFonts w:ascii="仿宋" w:eastAsia="仿宋" w:hAnsi="仿宋" w:hint="eastAsia"/>
          <w:sz w:val="32"/>
          <w:szCs w:val="32"/>
        </w:rPr>
        <w:t>关注</w:t>
      </w:r>
      <w:r w:rsidR="0039120F">
        <w:rPr>
          <w:rFonts w:ascii="仿宋" w:eastAsia="仿宋" w:hAnsi="仿宋" w:hint="eastAsia"/>
          <w:sz w:val="32"/>
          <w:szCs w:val="32"/>
        </w:rPr>
        <w:t>办理</w:t>
      </w:r>
      <w:r w:rsidRPr="00B0735D">
        <w:rPr>
          <w:rFonts w:ascii="仿宋" w:eastAsia="仿宋" w:hAnsi="仿宋" w:hint="eastAsia"/>
          <w:sz w:val="32"/>
          <w:szCs w:val="32"/>
        </w:rPr>
        <w:t>程序及结果是否符合</w:t>
      </w:r>
      <w:r w:rsidR="001B4421">
        <w:rPr>
          <w:rFonts w:ascii="仿宋" w:eastAsia="仿宋" w:hAnsi="仿宋" w:hint="eastAsia"/>
          <w:sz w:val="32"/>
          <w:szCs w:val="32"/>
        </w:rPr>
        <w:t>收税法规</w:t>
      </w:r>
      <w:r w:rsidRPr="00B0735D">
        <w:rPr>
          <w:rFonts w:ascii="仿宋" w:eastAsia="仿宋" w:hAnsi="仿宋" w:hint="eastAsia"/>
          <w:sz w:val="32"/>
          <w:szCs w:val="32"/>
        </w:rPr>
        <w:t>及纳税服务规范要求</w:t>
      </w:r>
      <w:r w:rsidR="001B4421">
        <w:rPr>
          <w:rFonts w:ascii="仿宋" w:eastAsia="仿宋" w:hAnsi="仿宋" w:hint="eastAsia"/>
          <w:sz w:val="32"/>
          <w:szCs w:val="32"/>
        </w:rPr>
        <w:t>，并告知</w:t>
      </w:r>
      <w:r w:rsidRPr="00B0735D">
        <w:rPr>
          <w:rFonts w:ascii="仿宋" w:eastAsia="仿宋" w:hAnsi="仿宋" w:hint="eastAsia"/>
          <w:sz w:val="32"/>
          <w:szCs w:val="32"/>
        </w:rPr>
        <w:t>委托人具体情况。</w:t>
      </w:r>
    </w:p>
    <w:p w:rsidR="003727EB" w:rsidRPr="000F73F2" w:rsidRDefault="001D1D2A" w:rsidP="000F73F2">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四十</w:t>
      </w:r>
      <w:r w:rsidR="00456D6F">
        <w:rPr>
          <w:rFonts w:ascii="仿宋" w:eastAsia="仿宋" w:hAnsi="仿宋" w:cs="仿宋_GB2312" w:hint="eastAsia"/>
          <w:b/>
          <w:sz w:val="32"/>
          <w:szCs w:val="32"/>
        </w:rPr>
        <w:t>三</w:t>
      </w:r>
      <w:r w:rsidR="00E407D4" w:rsidRPr="00B0735D">
        <w:rPr>
          <w:rFonts w:ascii="仿宋" w:eastAsia="仿宋" w:hAnsi="仿宋" w:cs="仿宋_GB2312" w:hint="eastAsia"/>
          <w:b/>
          <w:sz w:val="32"/>
          <w:szCs w:val="32"/>
        </w:rPr>
        <w:t>条</w:t>
      </w:r>
      <w:r w:rsidR="00E407D4" w:rsidRPr="00B0735D">
        <w:rPr>
          <w:rFonts w:ascii="仿宋" w:eastAsia="仿宋" w:hAnsi="仿宋" w:cs="仿宋_GB2312"/>
          <w:b/>
          <w:sz w:val="32"/>
          <w:szCs w:val="32"/>
        </w:rPr>
        <w:t xml:space="preserve"> </w:t>
      </w:r>
      <w:r w:rsidR="00011D74" w:rsidRPr="00B0735D">
        <w:rPr>
          <w:rFonts w:ascii="仿宋" w:eastAsia="仿宋" w:hAnsi="仿宋" w:hint="eastAsia"/>
          <w:sz w:val="32"/>
          <w:szCs w:val="32"/>
        </w:rPr>
        <w:t>税务师事务所</w:t>
      </w:r>
      <w:r w:rsidR="004C566F" w:rsidRPr="00B0735D">
        <w:rPr>
          <w:rFonts w:ascii="仿宋" w:eastAsia="仿宋" w:hAnsi="仿宋" w:hint="eastAsia"/>
          <w:sz w:val="32"/>
          <w:szCs w:val="32"/>
        </w:rPr>
        <w:t>完成</w:t>
      </w:r>
      <w:r w:rsidR="000E41AB" w:rsidRPr="00B0735D">
        <w:rPr>
          <w:rFonts w:ascii="仿宋" w:eastAsia="仿宋" w:hAnsi="仿宋" w:hint="eastAsia"/>
          <w:sz w:val="32"/>
          <w:szCs w:val="32"/>
        </w:rPr>
        <w:t>涉税信息报告事项代理服务后，</w:t>
      </w:r>
      <w:r w:rsidR="00AE05B1" w:rsidRPr="00B0735D">
        <w:rPr>
          <w:rFonts w:ascii="仿宋" w:eastAsia="仿宋" w:hAnsi="仿宋" w:hint="eastAsia"/>
          <w:sz w:val="32"/>
          <w:szCs w:val="32"/>
        </w:rPr>
        <w:t>应及时将代理结果</w:t>
      </w:r>
      <w:r w:rsidR="004C566F" w:rsidRPr="00B0735D">
        <w:rPr>
          <w:rFonts w:ascii="仿宋" w:eastAsia="仿宋" w:hAnsi="仿宋" w:hint="eastAsia"/>
          <w:sz w:val="32"/>
          <w:szCs w:val="32"/>
        </w:rPr>
        <w:t>以及其他应归还的资料</w:t>
      </w:r>
      <w:r w:rsidR="00AE05B1" w:rsidRPr="00B0735D">
        <w:rPr>
          <w:rFonts w:ascii="仿宋" w:eastAsia="仿宋" w:hAnsi="仿宋" w:hint="eastAsia"/>
          <w:sz w:val="32"/>
          <w:szCs w:val="32"/>
        </w:rPr>
        <w:t>交于委托人。</w:t>
      </w:r>
      <w:r w:rsidR="00E407D4" w:rsidRPr="00B0735D">
        <w:rPr>
          <w:rFonts w:ascii="仿宋" w:eastAsia="仿宋" w:hAnsi="仿宋" w:hint="eastAsia"/>
          <w:sz w:val="32"/>
          <w:szCs w:val="32"/>
        </w:rPr>
        <w:t>转交时，需要填写代理结果交接表，由</w:t>
      </w:r>
      <w:r w:rsidR="001B4421">
        <w:rPr>
          <w:rFonts w:ascii="仿宋" w:eastAsia="仿宋" w:hAnsi="仿宋" w:hint="eastAsia"/>
          <w:sz w:val="32"/>
          <w:szCs w:val="32"/>
        </w:rPr>
        <w:t>税务师事务所</w:t>
      </w:r>
      <w:r w:rsidR="00E407D4" w:rsidRPr="00B0735D">
        <w:rPr>
          <w:rFonts w:ascii="仿宋" w:eastAsia="仿宋" w:hAnsi="仿宋" w:hint="eastAsia"/>
          <w:sz w:val="32"/>
          <w:szCs w:val="32"/>
        </w:rPr>
        <w:t>与委托人双方经办人签字。</w:t>
      </w:r>
    </w:p>
    <w:p w:rsidR="00224639" w:rsidRPr="00B0735D" w:rsidRDefault="00B0735D" w:rsidP="004A160D">
      <w:pPr>
        <w:pStyle w:val="2"/>
        <w:spacing w:before="0" w:after="0" w:line="360" w:lineRule="auto"/>
        <w:jc w:val="center"/>
        <w:rPr>
          <w:rFonts w:ascii="仿宋" w:eastAsia="仿宋" w:hAnsi="仿宋"/>
          <w:bCs w:val="0"/>
        </w:rPr>
      </w:pPr>
      <w:r w:rsidRPr="00B0735D">
        <w:rPr>
          <w:rFonts w:ascii="仿宋" w:eastAsia="仿宋" w:hAnsi="仿宋" w:hint="eastAsia"/>
          <w:bCs w:val="0"/>
        </w:rPr>
        <w:t>第六</w:t>
      </w:r>
      <w:r w:rsidR="00224639" w:rsidRPr="00B0735D">
        <w:rPr>
          <w:rFonts w:ascii="仿宋" w:eastAsia="仿宋" w:hAnsi="仿宋" w:hint="eastAsia"/>
          <w:bCs w:val="0"/>
        </w:rPr>
        <w:t>章</w:t>
      </w:r>
      <w:r w:rsidR="00224639" w:rsidRPr="00B0735D">
        <w:rPr>
          <w:rFonts w:ascii="仿宋" w:eastAsia="仿宋" w:hAnsi="仿宋"/>
          <w:bCs w:val="0"/>
        </w:rPr>
        <w:t xml:space="preserve"> </w:t>
      </w:r>
      <w:r w:rsidR="00C11EBA" w:rsidRPr="00B0735D">
        <w:rPr>
          <w:rFonts w:ascii="仿宋" w:eastAsia="仿宋" w:hAnsi="仿宋"/>
          <w:bCs w:val="0"/>
        </w:rPr>
        <w:t xml:space="preserve"> </w:t>
      </w:r>
      <w:r w:rsidR="00224639" w:rsidRPr="00B0735D">
        <w:rPr>
          <w:rFonts w:ascii="仿宋" w:eastAsia="仿宋" w:hAnsi="仿宋" w:hint="eastAsia"/>
          <w:bCs w:val="0"/>
        </w:rPr>
        <w:t>业务记录</w:t>
      </w:r>
    </w:p>
    <w:p w:rsidR="00BE3C6D" w:rsidRPr="00B0735D" w:rsidRDefault="001D1D2A" w:rsidP="00E407D4">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四十</w:t>
      </w:r>
      <w:r w:rsidR="00456D6F">
        <w:rPr>
          <w:rFonts w:ascii="仿宋" w:eastAsia="仿宋" w:hAnsi="仿宋" w:cs="仿宋_GB2312" w:hint="eastAsia"/>
          <w:b/>
          <w:sz w:val="32"/>
          <w:szCs w:val="32"/>
        </w:rPr>
        <w:t>四</w:t>
      </w:r>
      <w:r w:rsidR="00E407D4" w:rsidRPr="00B0735D">
        <w:rPr>
          <w:rFonts w:ascii="仿宋" w:eastAsia="仿宋" w:hAnsi="仿宋" w:cs="仿宋_GB2312" w:hint="eastAsia"/>
          <w:b/>
          <w:sz w:val="32"/>
          <w:szCs w:val="32"/>
        </w:rPr>
        <w:t>条</w:t>
      </w:r>
      <w:r>
        <w:rPr>
          <w:rFonts w:ascii="仿宋" w:eastAsia="仿宋" w:hAnsi="仿宋" w:hint="eastAsia"/>
          <w:sz w:val="32"/>
          <w:szCs w:val="32"/>
        </w:rPr>
        <w:t xml:space="preserve"> </w:t>
      </w:r>
      <w:r w:rsidR="00E407D4" w:rsidRPr="00B0735D">
        <w:rPr>
          <w:rFonts w:ascii="仿宋" w:eastAsia="仿宋" w:hAnsi="仿宋"/>
          <w:sz w:val="32"/>
          <w:szCs w:val="32"/>
        </w:rPr>
        <w:t>税务师事务所</w:t>
      </w:r>
      <w:r w:rsidR="00E407D4" w:rsidRPr="00B0735D">
        <w:rPr>
          <w:rFonts w:ascii="仿宋" w:eastAsia="仿宋" w:hAnsi="仿宋" w:hint="eastAsia"/>
          <w:sz w:val="32"/>
          <w:szCs w:val="32"/>
        </w:rPr>
        <w:t>应当执行《</w:t>
      </w:r>
      <w:r w:rsidR="00486312">
        <w:rPr>
          <w:rFonts w:ascii="仿宋" w:eastAsia="仿宋" w:hAnsi="仿宋" w:hint="eastAsia"/>
          <w:sz w:val="32"/>
          <w:szCs w:val="32"/>
        </w:rPr>
        <w:t>税务师行业</w:t>
      </w:r>
      <w:bookmarkStart w:id="0" w:name="_GoBack"/>
      <w:bookmarkEnd w:id="0"/>
      <w:r w:rsidR="0039120F">
        <w:rPr>
          <w:rFonts w:ascii="仿宋" w:eastAsia="仿宋" w:hAnsi="仿宋" w:hint="eastAsia"/>
          <w:sz w:val="32"/>
          <w:szCs w:val="32"/>
        </w:rPr>
        <w:t>涉税专业服务程序指引</w:t>
      </w:r>
      <w:r w:rsidR="00E407D4" w:rsidRPr="00B0735D">
        <w:rPr>
          <w:rFonts w:ascii="仿宋" w:eastAsia="仿宋" w:hAnsi="仿宋" w:hint="eastAsia"/>
          <w:sz w:val="32"/>
          <w:szCs w:val="32"/>
        </w:rPr>
        <w:t>（试行）》及《其他税务事项代理业务指引（试行）》的规定，制定业务工作底稿管理制度，可以根据自身情况，制定涉税信息报告事项代理业务工作底稿。</w:t>
      </w:r>
    </w:p>
    <w:p w:rsidR="00B0735D" w:rsidRPr="00B0735D" w:rsidRDefault="001D1D2A" w:rsidP="00B0735D">
      <w:pPr>
        <w:spacing w:line="360" w:lineRule="auto"/>
        <w:ind w:firstLineChars="200" w:firstLine="643"/>
        <w:rPr>
          <w:rFonts w:ascii="仿宋" w:eastAsia="仿宋" w:hAnsi="仿宋"/>
          <w:sz w:val="32"/>
          <w:szCs w:val="32"/>
        </w:rPr>
      </w:pPr>
      <w:r w:rsidRPr="00B0735D">
        <w:rPr>
          <w:rFonts w:ascii="仿宋" w:eastAsia="仿宋" w:hAnsi="仿宋" w:hint="eastAsia"/>
          <w:b/>
          <w:sz w:val="32"/>
          <w:szCs w:val="32"/>
        </w:rPr>
        <w:t>第</w:t>
      </w:r>
      <w:r>
        <w:rPr>
          <w:rFonts w:ascii="仿宋" w:eastAsia="仿宋" w:hAnsi="仿宋" w:hint="eastAsia"/>
          <w:b/>
          <w:sz w:val="32"/>
          <w:szCs w:val="32"/>
        </w:rPr>
        <w:t>四十</w:t>
      </w:r>
      <w:r w:rsidR="00D12EE5">
        <w:rPr>
          <w:rFonts w:ascii="仿宋" w:eastAsia="仿宋" w:hAnsi="仿宋" w:hint="eastAsia"/>
          <w:b/>
          <w:sz w:val="32"/>
          <w:szCs w:val="32"/>
        </w:rPr>
        <w:t>五</w:t>
      </w:r>
      <w:r w:rsidR="00E407D4" w:rsidRPr="00B0735D">
        <w:rPr>
          <w:rFonts w:ascii="仿宋" w:eastAsia="仿宋" w:hAnsi="仿宋" w:hint="eastAsia"/>
          <w:b/>
          <w:sz w:val="32"/>
          <w:szCs w:val="32"/>
        </w:rPr>
        <w:t>条</w:t>
      </w:r>
      <w:r>
        <w:rPr>
          <w:rFonts w:ascii="仿宋" w:eastAsia="仿宋" w:hAnsi="仿宋" w:hint="eastAsia"/>
          <w:sz w:val="32"/>
          <w:szCs w:val="32"/>
        </w:rPr>
        <w:t xml:space="preserve"> </w:t>
      </w:r>
      <w:r w:rsidR="00E407D4" w:rsidRPr="00B0735D">
        <w:rPr>
          <w:rFonts w:ascii="仿宋" w:eastAsia="仿宋" w:hAnsi="仿宋" w:hint="eastAsia"/>
          <w:sz w:val="32"/>
          <w:szCs w:val="32"/>
        </w:rPr>
        <w:t>涉税信息报告事项代理业务完成后，税务师事务所及其涉税服务人员</w:t>
      </w:r>
      <w:r w:rsidR="00E407D4" w:rsidRPr="00B0735D">
        <w:rPr>
          <w:rFonts w:ascii="仿宋" w:eastAsia="仿宋" w:hAnsi="仿宋"/>
          <w:sz w:val="32"/>
          <w:szCs w:val="32"/>
        </w:rPr>
        <w:t>应当按照档案管理规定对</w:t>
      </w:r>
      <w:r w:rsidR="00E407D4" w:rsidRPr="00B0735D">
        <w:rPr>
          <w:rFonts w:ascii="仿宋" w:eastAsia="仿宋" w:hAnsi="仿宋" w:hint="eastAsia"/>
          <w:sz w:val="32"/>
          <w:szCs w:val="32"/>
        </w:rPr>
        <w:t>签订的纳税申报代理委托协议</w:t>
      </w:r>
      <w:r w:rsidR="00E407D4" w:rsidRPr="00B0735D">
        <w:rPr>
          <w:rFonts w:ascii="仿宋" w:eastAsia="仿宋" w:hAnsi="仿宋"/>
          <w:sz w:val="32"/>
          <w:szCs w:val="32"/>
        </w:rPr>
        <w:t>、工作底稿、</w:t>
      </w:r>
      <w:r w:rsidR="00E407D4" w:rsidRPr="00B0735D">
        <w:rPr>
          <w:rFonts w:ascii="仿宋" w:eastAsia="仿宋" w:hAnsi="仿宋" w:hint="eastAsia"/>
          <w:sz w:val="32"/>
          <w:szCs w:val="32"/>
        </w:rPr>
        <w:t>业务成果</w:t>
      </w:r>
      <w:r w:rsidR="00E407D4" w:rsidRPr="00B0735D">
        <w:rPr>
          <w:rFonts w:ascii="仿宋" w:eastAsia="仿宋" w:hAnsi="仿宋"/>
          <w:sz w:val="32"/>
          <w:szCs w:val="32"/>
        </w:rPr>
        <w:t>等有关材料</w:t>
      </w:r>
      <w:r w:rsidR="00E407D4" w:rsidRPr="00B0735D">
        <w:rPr>
          <w:rFonts w:ascii="仿宋" w:eastAsia="仿宋" w:hAnsi="仿宋" w:hint="eastAsia"/>
          <w:sz w:val="32"/>
          <w:szCs w:val="32"/>
        </w:rPr>
        <w:t>进行整理、归类、装订、立卷、保存归档</w:t>
      </w:r>
      <w:r w:rsidR="00E407D4" w:rsidRPr="00B0735D">
        <w:rPr>
          <w:rFonts w:ascii="仿宋" w:eastAsia="仿宋" w:hAnsi="仿宋"/>
          <w:sz w:val="32"/>
          <w:szCs w:val="32"/>
        </w:rPr>
        <w:t>、</w:t>
      </w:r>
      <w:r w:rsidR="00E407D4" w:rsidRPr="00B0735D">
        <w:rPr>
          <w:rFonts w:ascii="仿宋" w:eastAsia="仿宋" w:hAnsi="仿宋" w:hint="eastAsia"/>
          <w:sz w:val="32"/>
          <w:szCs w:val="32"/>
        </w:rPr>
        <w:t>按期保管。</w:t>
      </w:r>
    </w:p>
    <w:p w:rsidR="006E108C" w:rsidRPr="00B0735D" w:rsidRDefault="00B0735D" w:rsidP="00D12EE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具体档案管理</w:t>
      </w:r>
      <w:r w:rsidRPr="00B0735D">
        <w:rPr>
          <w:rFonts w:ascii="仿宋" w:eastAsia="仿宋" w:hAnsi="仿宋"/>
          <w:sz w:val="32"/>
          <w:szCs w:val="32"/>
        </w:rPr>
        <w:t>制度</w:t>
      </w:r>
      <w:r w:rsidRPr="00B0735D">
        <w:rPr>
          <w:rFonts w:ascii="仿宋" w:eastAsia="仿宋" w:hAnsi="仿宋" w:hint="eastAsia"/>
          <w:sz w:val="32"/>
          <w:szCs w:val="32"/>
        </w:rPr>
        <w:t>制定及执行</w:t>
      </w:r>
      <w:r w:rsidR="0066128B" w:rsidRPr="00B0735D">
        <w:rPr>
          <w:rFonts w:ascii="仿宋" w:eastAsia="仿宋" w:hAnsi="仿宋" w:hint="eastAsia"/>
          <w:sz w:val="32"/>
          <w:szCs w:val="32"/>
        </w:rPr>
        <w:t>参照</w:t>
      </w:r>
      <w:r w:rsidR="00D12EE5" w:rsidRPr="00B0735D">
        <w:rPr>
          <w:rFonts w:ascii="仿宋" w:eastAsia="仿宋" w:hAnsi="仿宋" w:hint="eastAsia"/>
          <w:sz w:val="32"/>
          <w:szCs w:val="32"/>
        </w:rPr>
        <w:t>《</w:t>
      </w:r>
      <w:r w:rsidR="00D12EE5">
        <w:rPr>
          <w:rFonts w:ascii="仿宋" w:eastAsia="仿宋" w:hAnsi="仿宋" w:hint="eastAsia"/>
          <w:sz w:val="32"/>
          <w:szCs w:val="32"/>
        </w:rPr>
        <w:t>涉税专业服务程序指引</w:t>
      </w:r>
      <w:r w:rsidR="00D12EE5" w:rsidRPr="00B0735D">
        <w:rPr>
          <w:rFonts w:ascii="仿宋" w:eastAsia="仿宋" w:hAnsi="仿宋" w:hint="eastAsia"/>
          <w:sz w:val="32"/>
          <w:szCs w:val="32"/>
        </w:rPr>
        <w:t>（试行）》</w:t>
      </w:r>
      <w:r w:rsidR="00D12EE5">
        <w:rPr>
          <w:rFonts w:ascii="仿宋" w:eastAsia="仿宋" w:hAnsi="仿宋" w:hint="eastAsia"/>
          <w:sz w:val="32"/>
          <w:szCs w:val="32"/>
        </w:rPr>
        <w:t>和</w:t>
      </w:r>
      <w:r w:rsidR="00E407D4" w:rsidRPr="00B0735D">
        <w:rPr>
          <w:rFonts w:ascii="仿宋" w:eastAsia="仿宋" w:hAnsi="仿宋" w:hint="eastAsia"/>
          <w:sz w:val="32"/>
          <w:szCs w:val="32"/>
        </w:rPr>
        <w:t>《其他税务事项代理业务指引（试行）》规定。</w:t>
      </w:r>
    </w:p>
    <w:p w:rsidR="00D00DA9" w:rsidRPr="00B0735D" w:rsidRDefault="00B0735D" w:rsidP="004A160D">
      <w:pPr>
        <w:pStyle w:val="2"/>
        <w:spacing w:before="0" w:after="0" w:line="360" w:lineRule="auto"/>
        <w:jc w:val="center"/>
        <w:rPr>
          <w:rFonts w:ascii="仿宋" w:eastAsia="仿宋" w:hAnsi="仿宋"/>
        </w:rPr>
      </w:pPr>
      <w:r w:rsidRPr="00B0735D">
        <w:rPr>
          <w:rFonts w:ascii="仿宋" w:eastAsia="仿宋" w:hAnsi="仿宋" w:hint="eastAsia"/>
        </w:rPr>
        <w:lastRenderedPageBreak/>
        <w:t>第七</w:t>
      </w:r>
      <w:r w:rsidR="00D00DA9" w:rsidRPr="00B0735D">
        <w:rPr>
          <w:rFonts w:ascii="仿宋" w:eastAsia="仿宋" w:hAnsi="仿宋" w:hint="eastAsia"/>
        </w:rPr>
        <w:t>章</w:t>
      </w:r>
      <w:r w:rsidR="00D00DA9" w:rsidRPr="00B0735D">
        <w:rPr>
          <w:rFonts w:ascii="仿宋" w:eastAsia="仿宋" w:hAnsi="仿宋"/>
        </w:rPr>
        <w:t xml:space="preserve">  </w:t>
      </w:r>
      <w:r w:rsidR="00D00DA9" w:rsidRPr="00B0735D">
        <w:rPr>
          <w:rFonts w:ascii="仿宋" w:eastAsia="仿宋" w:hAnsi="仿宋" w:hint="eastAsia"/>
        </w:rPr>
        <w:t>附</w:t>
      </w:r>
      <w:r w:rsidR="009F619B">
        <w:rPr>
          <w:rFonts w:ascii="仿宋" w:eastAsia="仿宋" w:hAnsi="仿宋" w:hint="eastAsia"/>
        </w:rPr>
        <w:t xml:space="preserve">  </w:t>
      </w:r>
      <w:r w:rsidR="00D00DA9" w:rsidRPr="00B0735D">
        <w:rPr>
          <w:rFonts w:ascii="仿宋" w:eastAsia="仿宋" w:hAnsi="仿宋" w:hint="eastAsia"/>
        </w:rPr>
        <w:t>则</w:t>
      </w:r>
    </w:p>
    <w:p w:rsidR="00080117" w:rsidRDefault="001D1D2A" w:rsidP="00F941C8">
      <w:pPr>
        <w:ind w:firstLineChars="196" w:firstLine="630"/>
        <w:rPr>
          <w:rFonts w:ascii="仿宋" w:eastAsia="仿宋" w:hAnsi="仿宋"/>
          <w:sz w:val="32"/>
          <w:szCs w:val="32"/>
        </w:rPr>
      </w:pPr>
      <w:r w:rsidRPr="00B0735D">
        <w:rPr>
          <w:rFonts w:ascii="仿宋" w:eastAsia="仿宋" w:hAnsi="仿宋" w:hint="eastAsia"/>
          <w:b/>
          <w:sz w:val="32"/>
          <w:szCs w:val="32"/>
        </w:rPr>
        <w:t>第</w:t>
      </w:r>
      <w:r w:rsidR="00AE1CE4">
        <w:rPr>
          <w:rFonts w:ascii="仿宋" w:eastAsia="仿宋" w:hAnsi="仿宋" w:hint="eastAsia"/>
          <w:b/>
          <w:sz w:val="32"/>
          <w:szCs w:val="32"/>
        </w:rPr>
        <w:t>四十</w:t>
      </w:r>
      <w:r w:rsidR="00D12EE5">
        <w:rPr>
          <w:rFonts w:ascii="仿宋" w:eastAsia="仿宋" w:hAnsi="仿宋" w:hint="eastAsia"/>
          <w:b/>
          <w:sz w:val="32"/>
          <w:szCs w:val="32"/>
        </w:rPr>
        <w:t>六</w:t>
      </w:r>
      <w:r w:rsidR="00071759" w:rsidRPr="00B0735D">
        <w:rPr>
          <w:rFonts w:ascii="仿宋" w:eastAsia="仿宋" w:hAnsi="仿宋" w:hint="eastAsia"/>
          <w:b/>
          <w:sz w:val="32"/>
          <w:szCs w:val="32"/>
        </w:rPr>
        <w:t>条</w:t>
      </w:r>
      <w:r w:rsidR="006E108C">
        <w:rPr>
          <w:rFonts w:ascii="仿宋" w:eastAsia="仿宋" w:hAnsi="仿宋" w:hint="eastAsia"/>
          <w:b/>
          <w:sz w:val="32"/>
          <w:szCs w:val="32"/>
        </w:rPr>
        <w:t xml:space="preserve"> </w:t>
      </w:r>
      <w:r w:rsidR="006E108C" w:rsidRPr="00B0735D">
        <w:rPr>
          <w:rFonts w:ascii="仿宋" w:eastAsia="仿宋" w:hAnsi="仿宋" w:hint="eastAsia"/>
          <w:sz w:val="32"/>
          <w:szCs w:val="32"/>
        </w:rPr>
        <w:t>本指引自</w:t>
      </w:r>
      <w:r w:rsidR="006E108C" w:rsidRPr="00B0735D">
        <w:rPr>
          <w:rFonts w:ascii="仿宋" w:eastAsia="仿宋" w:hAnsi="仿宋"/>
          <w:sz w:val="32"/>
          <w:szCs w:val="32"/>
        </w:rPr>
        <w:t>2019年</w:t>
      </w:r>
      <w:r w:rsidR="006E108C" w:rsidRPr="00B0735D">
        <w:rPr>
          <w:rFonts w:ascii="仿宋" w:eastAsia="仿宋" w:hAnsi="仿宋" w:hint="eastAsia"/>
          <w:sz w:val="32"/>
          <w:szCs w:val="32"/>
        </w:rPr>
        <w:t xml:space="preserve">  </w:t>
      </w:r>
      <w:r w:rsidR="006E108C" w:rsidRPr="00B0735D">
        <w:rPr>
          <w:rFonts w:ascii="仿宋" w:eastAsia="仿宋" w:hAnsi="仿宋"/>
          <w:sz w:val="32"/>
          <w:szCs w:val="32"/>
        </w:rPr>
        <w:t>月</w:t>
      </w:r>
      <w:r w:rsidR="006E108C" w:rsidRPr="00B0735D">
        <w:rPr>
          <w:rFonts w:ascii="仿宋" w:eastAsia="仿宋" w:hAnsi="仿宋" w:hint="eastAsia"/>
          <w:sz w:val="32"/>
          <w:szCs w:val="32"/>
        </w:rPr>
        <w:t xml:space="preserve">  </w:t>
      </w:r>
      <w:r w:rsidR="006E108C" w:rsidRPr="00B0735D">
        <w:rPr>
          <w:rFonts w:ascii="仿宋" w:eastAsia="仿宋" w:hAnsi="仿宋"/>
          <w:sz w:val="32"/>
          <w:szCs w:val="32"/>
        </w:rPr>
        <w:t>日起试行。</w:t>
      </w: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11116F">
      <w:pPr>
        <w:spacing w:line="360" w:lineRule="auto"/>
        <w:jc w:val="left"/>
        <w:outlineLvl w:val="0"/>
        <w:rPr>
          <w:rFonts w:ascii="仿宋" w:eastAsia="仿宋" w:hAnsi="仿宋"/>
          <w:b/>
          <w:sz w:val="30"/>
          <w:szCs w:val="30"/>
        </w:rPr>
      </w:pPr>
      <w:r>
        <w:rPr>
          <w:rFonts w:ascii="仿宋" w:eastAsia="仿宋" w:hAnsi="仿宋" w:hint="eastAsia"/>
          <w:b/>
          <w:sz w:val="30"/>
          <w:szCs w:val="30"/>
        </w:rPr>
        <w:lastRenderedPageBreak/>
        <w:t>附件：</w:t>
      </w:r>
    </w:p>
    <w:p w:rsidR="0011116F" w:rsidRDefault="0011116F" w:rsidP="0011116F">
      <w:pPr>
        <w:jc w:val="center"/>
        <w:rPr>
          <w:rFonts w:ascii="仿宋" w:eastAsia="仿宋" w:hAnsi="仿宋"/>
          <w:b/>
          <w:sz w:val="32"/>
          <w:szCs w:val="32"/>
        </w:rPr>
      </w:pPr>
      <w:r>
        <w:rPr>
          <w:rFonts w:ascii="仿宋" w:eastAsia="仿宋" w:hAnsi="仿宋" w:hint="eastAsia"/>
          <w:b/>
          <w:sz w:val="32"/>
          <w:szCs w:val="32"/>
        </w:rPr>
        <w:t>涉税信息报告代理完成确认书</w:t>
      </w:r>
    </w:p>
    <w:p w:rsidR="0011116F" w:rsidRDefault="0011116F" w:rsidP="0011116F">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__________：</w:t>
      </w:r>
    </w:p>
    <w:p w:rsidR="0011116F" w:rsidRDefault="0011116F" w:rsidP="0011116F">
      <w:pPr>
        <w:spacing w:line="360" w:lineRule="auto"/>
        <w:ind w:firstLineChars="200" w:firstLine="600"/>
        <w:jc w:val="left"/>
        <w:rPr>
          <w:rFonts w:ascii="仿宋" w:eastAsia="仿宋" w:hAnsi="仿宋"/>
          <w:color w:val="3D3D3D"/>
          <w:sz w:val="30"/>
          <w:szCs w:val="30"/>
        </w:rPr>
      </w:pPr>
      <w:r>
        <w:rPr>
          <w:rFonts w:ascii="仿宋" w:eastAsia="仿宋" w:hAnsi="仿宋" w:hint="eastAsia"/>
          <w:color w:val="3D3D3D"/>
          <w:sz w:val="30"/>
          <w:szCs w:val="30"/>
        </w:rPr>
        <w:t>我们已按照贵公司的委托要求，完成</w:t>
      </w:r>
      <w:r>
        <w:rPr>
          <w:rFonts w:ascii="仿宋" w:eastAsia="仿宋" w:hAnsi="仿宋" w:hint="eastAsia"/>
          <w:sz w:val="30"/>
          <w:szCs w:val="30"/>
        </w:rPr>
        <w:t>__________</w:t>
      </w:r>
      <w:r w:rsidR="00793693">
        <w:rPr>
          <w:rFonts w:ascii="仿宋" w:eastAsia="仿宋" w:hAnsi="仿宋" w:hint="eastAsia"/>
          <w:sz w:val="30"/>
          <w:szCs w:val="30"/>
        </w:rPr>
        <w:t>涉税信息报告</w:t>
      </w:r>
      <w:r>
        <w:rPr>
          <w:rFonts w:ascii="仿宋" w:eastAsia="仿宋" w:hAnsi="仿宋" w:hint="eastAsia"/>
          <w:color w:val="3D3D3D"/>
          <w:sz w:val="30"/>
          <w:szCs w:val="30"/>
        </w:rPr>
        <w:t>代理服务。该代理事项完成结果及交还资料如下：</w:t>
      </w:r>
    </w:p>
    <w:p w:rsidR="0011116F" w:rsidRDefault="0011116F" w:rsidP="0011116F">
      <w:pPr>
        <w:pStyle w:val="a9"/>
        <w:numPr>
          <w:ilvl w:val="0"/>
          <w:numId w:val="9"/>
        </w:numPr>
        <w:spacing w:line="360" w:lineRule="auto"/>
        <w:ind w:firstLineChars="0"/>
        <w:rPr>
          <w:rFonts w:ascii="仿宋" w:eastAsia="仿宋" w:hAnsi="仿宋" w:cstheme="minorBidi"/>
          <w:color w:val="3D3D3D"/>
          <w:kern w:val="2"/>
          <w:sz w:val="30"/>
          <w:szCs w:val="30"/>
        </w:rPr>
      </w:pPr>
      <w:r>
        <w:rPr>
          <w:rFonts w:ascii="仿宋" w:eastAsia="仿宋" w:hAnsi="仿宋" w:cstheme="minorBidi" w:hint="eastAsia"/>
          <w:color w:val="3D3D3D"/>
          <w:kern w:val="2"/>
          <w:sz w:val="30"/>
          <w:szCs w:val="30"/>
        </w:rPr>
        <w:t>完成事项（附结果）：__________</w:t>
      </w:r>
    </w:p>
    <w:p w:rsidR="0011116F" w:rsidRDefault="0011116F" w:rsidP="0011116F">
      <w:pPr>
        <w:pStyle w:val="a9"/>
        <w:numPr>
          <w:ilvl w:val="0"/>
          <w:numId w:val="9"/>
        </w:numPr>
        <w:spacing w:line="360" w:lineRule="auto"/>
        <w:ind w:firstLineChars="0"/>
        <w:rPr>
          <w:rFonts w:ascii="仿宋" w:eastAsia="仿宋" w:hAnsi="仿宋" w:cstheme="minorBidi"/>
          <w:color w:val="3D3D3D"/>
          <w:kern w:val="2"/>
          <w:sz w:val="30"/>
          <w:szCs w:val="30"/>
        </w:rPr>
      </w:pPr>
      <w:r>
        <w:rPr>
          <w:rFonts w:ascii="仿宋" w:eastAsia="仿宋" w:hAnsi="仿宋" w:cstheme="minorBidi" w:hint="eastAsia"/>
          <w:color w:val="3D3D3D"/>
          <w:kern w:val="2"/>
          <w:sz w:val="30"/>
          <w:szCs w:val="30"/>
        </w:rPr>
        <w:t>交还资料__________</w:t>
      </w:r>
    </w:p>
    <w:p w:rsidR="0011116F" w:rsidRDefault="0011116F" w:rsidP="0011116F">
      <w:pPr>
        <w:widowControl/>
        <w:shd w:val="clear" w:color="auto" w:fill="FFFFFF"/>
        <w:spacing w:line="360" w:lineRule="auto"/>
        <w:ind w:firstLineChars="200" w:firstLine="600"/>
        <w:jc w:val="left"/>
        <w:rPr>
          <w:rFonts w:ascii="仿宋" w:eastAsia="仿宋" w:hAnsi="仿宋" w:cs="Arial"/>
          <w:color w:val="222222"/>
          <w:kern w:val="0"/>
          <w:sz w:val="30"/>
          <w:szCs w:val="30"/>
        </w:rPr>
      </w:pPr>
      <w:r>
        <w:rPr>
          <w:rFonts w:ascii="仿宋" w:eastAsia="仿宋" w:hAnsi="仿宋" w:cs="Arial" w:hint="eastAsia"/>
          <w:color w:val="222222"/>
          <w:kern w:val="0"/>
          <w:sz w:val="30"/>
          <w:szCs w:val="30"/>
        </w:rPr>
        <w:t>本确认书一式二份，委托人和代理机构各留一份。</w:t>
      </w:r>
    </w:p>
    <w:p w:rsidR="0011116F" w:rsidRDefault="0011116F" w:rsidP="0011116F">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hint="eastAsia"/>
          <w:color w:val="222222"/>
          <w:kern w:val="0"/>
          <w:sz w:val="30"/>
          <w:szCs w:val="30"/>
        </w:rPr>
        <w:t>税务师事务所（盖章）：____________</w:t>
      </w:r>
    </w:p>
    <w:p w:rsidR="0011116F" w:rsidRDefault="0011116F" w:rsidP="0011116F">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hint="eastAsia"/>
          <w:color w:val="222222"/>
          <w:kern w:val="0"/>
          <w:sz w:val="30"/>
          <w:szCs w:val="30"/>
        </w:rPr>
        <w:t xml:space="preserve">　　_____年_____月_____日</w:t>
      </w:r>
    </w:p>
    <w:p w:rsidR="0011116F" w:rsidRDefault="0011116F" w:rsidP="0011116F">
      <w:pPr>
        <w:widowControl/>
        <w:shd w:val="clear" w:color="auto" w:fill="FFFFFF"/>
        <w:spacing w:line="360" w:lineRule="auto"/>
        <w:ind w:firstLineChars="200" w:firstLine="600"/>
        <w:jc w:val="left"/>
        <w:rPr>
          <w:rFonts w:ascii="仿宋" w:eastAsia="仿宋" w:hAnsi="仿宋" w:cs="Arial"/>
          <w:color w:val="222222"/>
          <w:kern w:val="0"/>
          <w:sz w:val="30"/>
          <w:szCs w:val="30"/>
        </w:rPr>
      </w:pPr>
    </w:p>
    <w:p w:rsidR="0011116F" w:rsidRDefault="0011116F" w:rsidP="0011116F">
      <w:pPr>
        <w:widowControl/>
        <w:shd w:val="clear" w:color="auto" w:fill="FFFFFF"/>
        <w:spacing w:line="360" w:lineRule="auto"/>
        <w:ind w:firstLineChars="200" w:firstLine="600"/>
        <w:jc w:val="left"/>
        <w:rPr>
          <w:rFonts w:ascii="仿宋" w:eastAsia="仿宋" w:hAnsi="仿宋" w:cs="Arial"/>
          <w:color w:val="222222"/>
          <w:kern w:val="0"/>
          <w:sz w:val="30"/>
          <w:szCs w:val="30"/>
        </w:rPr>
      </w:pPr>
      <w:r>
        <w:rPr>
          <w:rFonts w:ascii="仿宋" w:eastAsia="仿宋" w:hAnsi="仿宋" w:cs="Arial" w:hint="eastAsia"/>
          <w:color w:val="222222"/>
          <w:kern w:val="0"/>
          <w:sz w:val="30"/>
          <w:szCs w:val="30"/>
        </w:rPr>
        <w:t>已告知我方上述事项，我方已完全了解确认书中的事项，并确认结果及接收资料。</w:t>
      </w:r>
    </w:p>
    <w:p w:rsidR="0011116F" w:rsidRDefault="0011116F" w:rsidP="0011116F">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hint="eastAsia"/>
          <w:color w:val="222222"/>
          <w:kern w:val="0"/>
          <w:sz w:val="30"/>
          <w:szCs w:val="30"/>
        </w:rPr>
        <w:t xml:space="preserve">　　委托人确认（盖章）：__________</w:t>
      </w:r>
    </w:p>
    <w:p w:rsidR="0011116F" w:rsidRDefault="0011116F" w:rsidP="0011116F">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hint="eastAsia"/>
          <w:color w:val="222222"/>
          <w:kern w:val="0"/>
          <w:sz w:val="30"/>
          <w:szCs w:val="30"/>
        </w:rPr>
        <w:t xml:space="preserve">　　_____年_____月_____日</w:t>
      </w:r>
    </w:p>
    <w:p w:rsidR="0011116F" w:rsidRPr="00B0735D" w:rsidRDefault="0011116F" w:rsidP="0011116F">
      <w:pPr>
        <w:ind w:firstLineChars="196" w:firstLine="588"/>
        <w:rPr>
          <w:rFonts w:ascii="仿宋" w:eastAsia="仿宋" w:hAnsi="仿宋"/>
          <w:sz w:val="32"/>
          <w:szCs w:val="32"/>
        </w:rPr>
      </w:pPr>
      <w:r>
        <w:rPr>
          <w:rFonts w:ascii="仿宋" w:eastAsia="仿宋" w:hAnsi="仿宋" w:hint="eastAsia"/>
          <w:color w:val="3D3D3D"/>
          <w:sz w:val="30"/>
          <w:szCs w:val="30"/>
        </w:rPr>
        <w:t xml:space="preserve">                                               </w:t>
      </w:r>
    </w:p>
    <w:sectPr w:rsidR="0011116F" w:rsidRPr="00B0735D" w:rsidSect="009E175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92" w:rsidRDefault="00981092" w:rsidP="00ED4EA1">
      <w:r>
        <w:separator/>
      </w:r>
    </w:p>
  </w:endnote>
  <w:endnote w:type="continuationSeparator" w:id="0">
    <w:p w:rsidR="00981092" w:rsidRDefault="00981092" w:rsidP="00ED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方正兰亭黑_GBK">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61413"/>
      <w:docPartObj>
        <w:docPartGallery w:val="Page Numbers (Bottom of Page)"/>
        <w:docPartUnique/>
      </w:docPartObj>
    </w:sdtPr>
    <w:sdtEndPr/>
    <w:sdtContent>
      <w:p w:rsidR="00B166F1" w:rsidRDefault="00147FB7">
        <w:pPr>
          <w:pStyle w:val="a5"/>
          <w:jc w:val="center"/>
        </w:pPr>
        <w:r>
          <w:fldChar w:fldCharType="begin"/>
        </w:r>
        <w:r>
          <w:instrText>PAGE   \* MERGEFORMAT</w:instrText>
        </w:r>
        <w:r>
          <w:fldChar w:fldCharType="separate"/>
        </w:r>
        <w:r w:rsidR="00486312" w:rsidRPr="00486312">
          <w:rPr>
            <w:noProof/>
            <w:lang w:val="zh-CN"/>
          </w:rPr>
          <w:t>17</w:t>
        </w:r>
        <w:r>
          <w:rPr>
            <w:noProof/>
            <w:lang w:val="zh-CN"/>
          </w:rPr>
          <w:fldChar w:fldCharType="end"/>
        </w:r>
      </w:p>
    </w:sdtContent>
  </w:sdt>
  <w:p w:rsidR="00B166F1" w:rsidRDefault="00B166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92" w:rsidRDefault="00981092" w:rsidP="00ED4EA1">
      <w:r>
        <w:separator/>
      </w:r>
    </w:p>
  </w:footnote>
  <w:footnote w:type="continuationSeparator" w:id="0">
    <w:p w:rsidR="00981092" w:rsidRDefault="00981092" w:rsidP="00ED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C4C6A5E"/>
    <w:lvl w:ilvl="0">
      <w:numFmt w:val="bullet"/>
      <w:lvlText w:val="*"/>
      <w:lvlJc w:val="left"/>
    </w:lvl>
  </w:abstractNum>
  <w:abstractNum w:abstractNumId="1" w15:restartNumberingAfterBreak="0">
    <w:nsid w:val="060E7D00"/>
    <w:multiLevelType w:val="hybridMultilevel"/>
    <w:tmpl w:val="92A2E1D6"/>
    <w:lvl w:ilvl="0" w:tplc="E48A196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1826850"/>
    <w:multiLevelType w:val="hybridMultilevel"/>
    <w:tmpl w:val="19227540"/>
    <w:lvl w:ilvl="0" w:tplc="D7A21320">
      <w:start w:val="1"/>
      <w:numFmt w:val="decimal"/>
      <w:lvlText w:val="（%1）"/>
      <w:lvlJc w:val="left"/>
      <w:pPr>
        <w:ind w:left="1200" w:hanging="720"/>
      </w:pPr>
      <w:rPr>
        <w:rFonts w:asciiTheme="minorHAnsi" w:hAnsiTheme="minorHAnsi"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0787C61"/>
    <w:multiLevelType w:val="hybridMultilevel"/>
    <w:tmpl w:val="3BDE2DA6"/>
    <w:lvl w:ilvl="0" w:tplc="4C3E4284">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9CE9E0"/>
    <w:multiLevelType w:val="singleLevel"/>
    <w:tmpl w:val="5A9CE9E0"/>
    <w:lvl w:ilvl="0">
      <w:start w:val="1"/>
      <w:numFmt w:val="chineseCounting"/>
      <w:suff w:val="nothing"/>
      <w:lvlText w:val="（%1）"/>
      <w:lvlJc w:val="left"/>
    </w:lvl>
  </w:abstractNum>
  <w:abstractNum w:abstractNumId="5" w15:restartNumberingAfterBreak="0">
    <w:nsid w:val="69731D4B"/>
    <w:multiLevelType w:val="hybridMultilevel"/>
    <w:tmpl w:val="0770AC4E"/>
    <w:lvl w:ilvl="0" w:tplc="DFBE2C9E">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327009E"/>
    <w:multiLevelType w:val="hybridMultilevel"/>
    <w:tmpl w:val="AB8806F8"/>
    <w:lvl w:ilvl="0" w:tplc="CBFACD8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D835A8A"/>
    <w:multiLevelType w:val="hybridMultilevel"/>
    <w:tmpl w:val="3D184218"/>
    <w:lvl w:ilvl="0" w:tplc="16066434">
      <w:start w:val="1"/>
      <w:numFmt w:val="bullet"/>
      <w:lvlText w:val="•"/>
      <w:lvlJc w:val="left"/>
      <w:pPr>
        <w:tabs>
          <w:tab w:val="num" w:pos="720"/>
        </w:tabs>
        <w:ind w:left="720" w:hanging="360"/>
      </w:pPr>
      <w:rPr>
        <w:rFonts w:ascii="Georgia" w:hAnsi="Georgia" w:hint="default"/>
      </w:rPr>
    </w:lvl>
    <w:lvl w:ilvl="1" w:tplc="9B1E7A56" w:tentative="1">
      <w:start w:val="1"/>
      <w:numFmt w:val="bullet"/>
      <w:lvlText w:val="•"/>
      <w:lvlJc w:val="left"/>
      <w:pPr>
        <w:tabs>
          <w:tab w:val="num" w:pos="1440"/>
        </w:tabs>
        <w:ind w:left="1440" w:hanging="360"/>
      </w:pPr>
      <w:rPr>
        <w:rFonts w:ascii="Georgia" w:hAnsi="Georgia" w:hint="default"/>
      </w:rPr>
    </w:lvl>
    <w:lvl w:ilvl="2" w:tplc="D808389A" w:tentative="1">
      <w:start w:val="1"/>
      <w:numFmt w:val="bullet"/>
      <w:lvlText w:val="•"/>
      <w:lvlJc w:val="left"/>
      <w:pPr>
        <w:tabs>
          <w:tab w:val="num" w:pos="2160"/>
        </w:tabs>
        <w:ind w:left="2160" w:hanging="360"/>
      </w:pPr>
      <w:rPr>
        <w:rFonts w:ascii="Georgia" w:hAnsi="Georgia" w:hint="default"/>
      </w:rPr>
    </w:lvl>
    <w:lvl w:ilvl="3" w:tplc="BC8CF27E" w:tentative="1">
      <w:start w:val="1"/>
      <w:numFmt w:val="bullet"/>
      <w:lvlText w:val="•"/>
      <w:lvlJc w:val="left"/>
      <w:pPr>
        <w:tabs>
          <w:tab w:val="num" w:pos="2880"/>
        </w:tabs>
        <w:ind w:left="2880" w:hanging="360"/>
      </w:pPr>
      <w:rPr>
        <w:rFonts w:ascii="Georgia" w:hAnsi="Georgia" w:hint="default"/>
      </w:rPr>
    </w:lvl>
    <w:lvl w:ilvl="4" w:tplc="9314CA3A" w:tentative="1">
      <w:start w:val="1"/>
      <w:numFmt w:val="bullet"/>
      <w:lvlText w:val="•"/>
      <w:lvlJc w:val="left"/>
      <w:pPr>
        <w:tabs>
          <w:tab w:val="num" w:pos="3600"/>
        </w:tabs>
        <w:ind w:left="3600" w:hanging="360"/>
      </w:pPr>
      <w:rPr>
        <w:rFonts w:ascii="Georgia" w:hAnsi="Georgia" w:hint="default"/>
      </w:rPr>
    </w:lvl>
    <w:lvl w:ilvl="5" w:tplc="BAE69CA0" w:tentative="1">
      <w:start w:val="1"/>
      <w:numFmt w:val="bullet"/>
      <w:lvlText w:val="•"/>
      <w:lvlJc w:val="left"/>
      <w:pPr>
        <w:tabs>
          <w:tab w:val="num" w:pos="4320"/>
        </w:tabs>
        <w:ind w:left="4320" w:hanging="360"/>
      </w:pPr>
      <w:rPr>
        <w:rFonts w:ascii="Georgia" w:hAnsi="Georgia" w:hint="default"/>
      </w:rPr>
    </w:lvl>
    <w:lvl w:ilvl="6" w:tplc="55A2AD8A" w:tentative="1">
      <w:start w:val="1"/>
      <w:numFmt w:val="bullet"/>
      <w:lvlText w:val="•"/>
      <w:lvlJc w:val="left"/>
      <w:pPr>
        <w:tabs>
          <w:tab w:val="num" w:pos="5040"/>
        </w:tabs>
        <w:ind w:left="5040" w:hanging="360"/>
      </w:pPr>
      <w:rPr>
        <w:rFonts w:ascii="Georgia" w:hAnsi="Georgia" w:hint="default"/>
      </w:rPr>
    </w:lvl>
    <w:lvl w:ilvl="7" w:tplc="087009D6" w:tentative="1">
      <w:start w:val="1"/>
      <w:numFmt w:val="bullet"/>
      <w:lvlText w:val="•"/>
      <w:lvlJc w:val="left"/>
      <w:pPr>
        <w:tabs>
          <w:tab w:val="num" w:pos="5760"/>
        </w:tabs>
        <w:ind w:left="5760" w:hanging="360"/>
      </w:pPr>
      <w:rPr>
        <w:rFonts w:ascii="Georgia" w:hAnsi="Georgia" w:hint="default"/>
      </w:rPr>
    </w:lvl>
    <w:lvl w:ilvl="8" w:tplc="A170E22A" w:tentative="1">
      <w:start w:val="1"/>
      <w:numFmt w:val="bullet"/>
      <w:lvlText w:val="•"/>
      <w:lvlJc w:val="left"/>
      <w:pPr>
        <w:tabs>
          <w:tab w:val="num" w:pos="6480"/>
        </w:tabs>
        <w:ind w:left="6480" w:hanging="360"/>
      </w:pPr>
      <w:rPr>
        <w:rFonts w:ascii="Georgia" w:hAnsi="Georgia" w:hint="default"/>
      </w:rPr>
    </w:lvl>
  </w:abstractNum>
  <w:num w:numId="1">
    <w:abstractNumId w:val="7"/>
  </w:num>
  <w:num w:numId="2">
    <w:abstractNumId w:val="0"/>
    <w:lvlOverride w:ilvl="0">
      <w:lvl w:ilvl="0">
        <w:numFmt w:val="bullet"/>
        <w:lvlText w:val=""/>
        <w:legacy w:legacy="1" w:legacySpace="0" w:legacyIndent="0"/>
        <w:lvlJc w:val="left"/>
        <w:rPr>
          <w:rFonts w:ascii="Wingdings 2" w:hAnsi="Wingdings 2" w:hint="default"/>
          <w:sz w:val="48"/>
        </w:rPr>
      </w:lvl>
    </w:lvlOverride>
  </w:num>
  <w:num w:numId="3">
    <w:abstractNumId w:val="5"/>
  </w:num>
  <w:num w:numId="4">
    <w:abstractNumId w:val="1"/>
  </w:num>
  <w:num w:numId="5">
    <w:abstractNumId w:val="2"/>
  </w:num>
  <w:num w:numId="6">
    <w:abstractNumId w:val="6"/>
  </w:num>
  <w:num w:numId="7">
    <w:abstractNumId w:val="3"/>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4EA1"/>
    <w:rsid w:val="00003A8A"/>
    <w:rsid w:val="00004004"/>
    <w:rsid w:val="0000739B"/>
    <w:rsid w:val="00007876"/>
    <w:rsid w:val="000119C4"/>
    <w:rsid w:val="00011BDB"/>
    <w:rsid w:val="00011D74"/>
    <w:rsid w:val="00014E65"/>
    <w:rsid w:val="00041502"/>
    <w:rsid w:val="00044975"/>
    <w:rsid w:val="00045F5E"/>
    <w:rsid w:val="000513EF"/>
    <w:rsid w:val="00062963"/>
    <w:rsid w:val="00071759"/>
    <w:rsid w:val="000717CF"/>
    <w:rsid w:val="00072A3A"/>
    <w:rsid w:val="00080117"/>
    <w:rsid w:val="00084087"/>
    <w:rsid w:val="00084125"/>
    <w:rsid w:val="0008468A"/>
    <w:rsid w:val="000A0487"/>
    <w:rsid w:val="000A6543"/>
    <w:rsid w:val="000C7D8C"/>
    <w:rsid w:val="000D11EE"/>
    <w:rsid w:val="000D5FA9"/>
    <w:rsid w:val="000E41AB"/>
    <w:rsid w:val="000E5B48"/>
    <w:rsid w:val="000F23DD"/>
    <w:rsid w:val="000F31D2"/>
    <w:rsid w:val="000F4D5D"/>
    <w:rsid w:val="000F5E52"/>
    <w:rsid w:val="000F73F2"/>
    <w:rsid w:val="00105569"/>
    <w:rsid w:val="00105694"/>
    <w:rsid w:val="00105FCF"/>
    <w:rsid w:val="0011116F"/>
    <w:rsid w:val="00113198"/>
    <w:rsid w:val="001142AE"/>
    <w:rsid w:val="001211B8"/>
    <w:rsid w:val="00132D65"/>
    <w:rsid w:val="00140651"/>
    <w:rsid w:val="00147FB7"/>
    <w:rsid w:val="00152AC2"/>
    <w:rsid w:val="00157907"/>
    <w:rsid w:val="00157C1A"/>
    <w:rsid w:val="00157C69"/>
    <w:rsid w:val="00160F5F"/>
    <w:rsid w:val="00162A59"/>
    <w:rsid w:val="0016461C"/>
    <w:rsid w:val="00182BE8"/>
    <w:rsid w:val="001863F8"/>
    <w:rsid w:val="00193F70"/>
    <w:rsid w:val="001A0021"/>
    <w:rsid w:val="001A36AE"/>
    <w:rsid w:val="001A4AF6"/>
    <w:rsid w:val="001A61B9"/>
    <w:rsid w:val="001A6DFB"/>
    <w:rsid w:val="001A7C07"/>
    <w:rsid w:val="001B17EC"/>
    <w:rsid w:val="001B4421"/>
    <w:rsid w:val="001B56E3"/>
    <w:rsid w:val="001C1514"/>
    <w:rsid w:val="001C4CB7"/>
    <w:rsid w:val="001C7135"/>
    <w:rsid w:val="001D1241"/>
    <w:rsid w:val="001D1D2A"/>
    <w:rsid w:val="001D52A7"/>
    <w:rsid w:val="001E53AA"/>
    <w:rsid w:val="001F1255"/>
    <w:rsid w:val="001F1627"/>
    <w:rsid w:val="001F3193"/>
    <w:rsid w:val="001F3CA2"/>
    <w:rsid w:val="001F5A99"/>
    <w:rsid w:val="002128CF"/>
    <w:rsid w:val="00213112"/>
    <w:rsid w:val="00222CB5"/>
    <w:rsid w:val="00224639"/>
    <w:rsid w:val="00224C69"/>
    <w:rsid w:val="00226521"/>
    <w:rsid w:val="00227C65"/>
    <w:rsid w:val="00233AA3"/>
    <w:rsid w:val="00240A9D"/>
    <w:rsid w:val="0024336A"/>
    <w:rsid w:val="00243758"/>
    <w:rsid w:val="00246154"/>
    <w:rsid w:val="00252D13"/>
    <w:rsid w:val="00261AAE"/>
    <w:rsid w:val="002636E4"/>
    <w:rsid w:val="00271E41"/>
    <w:rsid w:val="002725FA"/>
    <w:rsid w:val="00273AD2"/>
    <w:rsid w:val="002744C3"/>
    <w:rsid w:val="00281727"/>
    <w:rsid w:val="00287224"/>
    <w:rsid w:val="00296BEA"/>
    <w:rsid w:val="002A2DC3"/>
    <w:rsid w:val="002B0AA6"/>
    <w:rsid w:val="002B1713"/>
    <w:rsid w:val="002B5FA6"/>
    <w:rsid w:val="002B70BE"/>
    <w:rsid w:val="002C2358"/>
    <w:rsid w:val="002C23EB"/>
    <w:rsid w:val="002C3F8C"/>
    <w:rsid w:val="002C6DC6"/>
    <w:rsid w:val="00300483"/>
    <w:rsid w:val="00300632"/>
    <w:rsid w:val="00303B39"/>
    <w:rsid w:val="00312D2D"/>
    <w:rsid w:val="003177C7"/>
    <w:rsid w:val="003226CA"/>
    <w:rsid w:val="00361603"/>
    <w:rsid w:val="003706D6"/>
    <w:rsid w:val="003727EB"/>
    <w:rsid w:val="0037596A"/>
    <w:rsid w:val="00377742"/>
    <w:rsid w:val="00380506"/>
    <w:rsid w:val="00384AA3"/>
    <w:rsid w:val="00385A44"/>
    <w:rsid w:val="0039120F"/>
    <w:rsid w:val="0039255B"/>
    <w:rsid w:val="00397386"/>
    <w:rsid w:val="003A4295"/>
    <w:rsid w:val="003B4BD7"/>
    <w:rsid w:val="003B7576"/>
    <w:rsid w:val="003D3967"/>
    <w:rsid w:val="003D456A"/>
    <w:rsid w:val="003D7D84"/>
    <w:rsid w:val="003E7B74"/>
    <w:rsid w:val="003F0FE6"/>
    <w:rsid w:val="004009A8"/>
    <w:rsid w:val="00406682"/>
    <w:rsid w:val="0042087E"/>
    <w:rsid w:val="004214BC"/>
    <w:rsid w:val="00421B4C"/>
    <w:rsid w:val="00421F7C"/>
    <w:rsid w:val="004264CA"/>
    <w:rsid w:val="004273BF"/>
    <w:rsid w:val="004275EE"/>
    <w:rsid w:val="00430C50"/>
    <w:rsid w:val="004319D9"/>
    <w:rsid w:val="00434FB1"/>
    <w:rsid w:val="00435808"/>
    <w:rsid w:val="00447CED"/>
    <w:rsid w:val="00450B51"/>
    <w:rsid w:val="004510E6"/>
    <w:rsid w:val="00456D6F"/>
    <w:rsid w:val="00461056"/>
    <w:rsid w:val="004617BD"/>
    <w:rsid w:val="0046488D"/>
    <w:rsid w:val="00476E82"/>
    <w:rsid w:val="00485A26"/>
    <w:rsid w:val="00486312"/>
    <w:rsid w:val="0048707A"/>
    <w:rsid w:val="00495AF4"/>
    <w:rsid w:val="004A160D"/>
    <w:rsid w:val="004A2B06"/>
    <w:rsid w:val="004B62BB"/>
    <w:rsid w:val="004C0460"/>
    <w:rsid w:val="004C133C"/>
    <w:rsid w:val="004C566F"/>
    <w:rsid w:val="004D1740"/>
    <w:rsid w:val="004D73A4"/>
    <w:rsid w:val="004E1009"/>
    <w:rsid w:val="004E1659"/>
    <w:rsid w:val="004F2008"/>
    <w:rsid w:val="004F4512"/>
    <w:rsid w:val="00505675"/>
    <w:rsid w:val="00506EB6"/>
    <w:rsid w:val="00507D18"/>
    <w:rsid w:val="00511C90"/>
    <w:rsid w:val="00515FCB"/>
    <w:rsid w:val="0052219A"/>
    <w:rsid w:val="00534678"/>
    <w:rsid w:val="00540550"/>
    <w:rsid w:val="00542C6C"/>
    <w:rsid w:val="00546679"/>
    <w:rsid w:val="00556A56"/>
    <w:rsid w:val="00561AE7"/>
    <w:rsid w:val="00562ED6"/>
    <w:rsid w:val="00563F92"/>
    <w:rsid w:val="0056716C"/>
    <w:rsid w:val="00567B83"/>
    <w:rsid w:val="005720E5"/>
    <w:rsid w:val="005742E4"/>
    <w:rsid w:val="00577111"/>
    <w:rsid w:val="00581412"/>
    <w:rsid w:val="005833A6"/>
    <w:rsid w:val="00585085"/>
    <w:rsid w:val="005926B0"/>
    <w:rsid w:val="00596A22"/>
    <w:rsid w:val="0059703C"/>
    <w:rsid w:val="005A1914"/>
    <w:rsid w:val="005A2632"/>
    <w:rsid w:val="005A3798"/>
    <w:rsid w:val="005A7368"/>
    <w:rsid w:val="005B08FB"/>
    <w:rsid w:val="005B4880"/>
    <w:rsid w:val="005C6A75"/>
    <w:rsid w:val="005E2C50"/>
    <w:rsid w:val="005E39BB"/>
    <w:rsid w:val="005E3FFA"/>
    <w:rsid w:val="005E55C4"/>
    <w:rsid w:val="005F0FE5"/>
    <w:rsid w:val="005F3ECF"/>
    <w:rsid w:val="005F5BAC"/>
    <w:rsid w:val="0060049E"/>
    <w:rsid w:val="0060559E"/>
    <w:rsid w:val="006102FD"/>
    <w:rsid w:val="00611683"/>
    <w:rsid w:val="00615B08"/>
    <w:rsid w:val="0064036F"/>
    <w:rsid w:val="00646D9B"/>
    <w:rsid w:val="00647F3A"/>
    <w:rsid w:val="00656250"/>
    <w:rsid w:val="0066128B"/>
    <w:rsid w:val="0066554F"/>
    <w:rsid w:val="00680C62"/>
    <w:rsid w:val="00681EEF"/>
    <w:rsid w:val="0068268D"/>
    <w:rsid w:val="00692E55"/>
    <w:rsid w:val="0069652E"/>
    <w:rsid w:val="006A0D2D"/>
    <w:rsid w:val="006A2390"/>
    <w:rsid w:val="006B5FFC"/>
    <w:rsid w:val="006B7D07"/>
    <w:rsid w:val="006D34C9"/>
    <w:rsid w:val="006E108C"/>
    <w:rsid w:val="006E78E6"/>
    <w:rsid w:val="006F0623"/>
    <w:rsid w:val="006F1E10"/>
    <w:rsid w:val="006F4F0E"/>
    <w:rsid w:val="007009F8"/>
    <w:rsid w:val="007047B5"/>
    <w:rsid w:val="00704AEC"/>
    <w:rsid w:val="00707B1A"/>
    <w:rsid w:val="007128D5"/>
    <w:rsid w:val="0071427E"/>
    <w:rsid w:val="00741889"/>
    <w:rsid w:val="007506C7"/>
    <w:rsid w:val="00762E90"/>
    <w:rsid w:val="0078691D"/>
    <w:rsid w:val="00790917"/>
    <w:rsid w:val="00793693"/>
    <w:rsid w:val="007A1111"/>
    <w:rsid w:val="007A1D59"/>
    <w:rsid w:val="007A20C6"/>
    <w:rsid w:val="007A2408"/>
    <w:rsid w:val="007A2C39"/>
    <w:rsid w:val="007B26B7"/>
    <w:rsid w:val="007B5A83"/>
    <w:rsid w:val="007C3BD1"/>
    <w:rsid w:val="007C47D3"/>
    <w:rsid w:val="007C5094"/>
    <w:rsid w:val="007C56E1"/>
    <w:rsid w:val="007D4DD6"/>
    <w:rsid w:val="007D5E34"/>
    <w:rsid w:val="007E1CFB"/>
    <w:rsid w:val="007E2878"/>
    <w:rsid w:val="007E2E83"/>
    <w:rsid w:val="007E49BB"/>
    <w:rsid w:val="007E61DA"/>
    <w:rsid w:val="007F20FE"/>
    <w:rsid w:val="008047CD"/>
    <w:rsid w:val="00804877"/>
    <w:rsid w:val="00814AE4"/>
    <w:rsid w:val="00820D85"/>
    <w:rsid w:val="008343ED"/>
    <w:rsid w:val="0084095A"/>
    <w:rsid w:val="00841F41"/>
    <w:rsid w:val="008458A8"/>
    <w:rsid w:val="0085067B"/>
    <w:rsid w:val="00855FD1"/>
    <w:rsid w:val="008655A5"/>
    <w:rsid w:val="0086630D"/>
    <w:rsid w:val="008739A8"/>
    <w:rsid w:val="0087702E"/>
    <w:rsid w:val="008774DA"/>
    <w:rsid w:val="00880493"/>
    <w:rsid w:val="008A31E0"/>
    <w:rsid w:val="008C03C4"/>
    <w:rsid w:val="008C4BD0"/>
    <w:rsid w:val="008C7041"/>
    <w:rsid w:val="008D2359"/>
    <w:rsid w:val="008D3D88"/>
    <w:rsid w:val="008D740A"/>
    <w:rsid w:val="008D7F51"/>
    <w:rsid w:val="008E4C0A"/>
    <w:rsid w:val="008E7ADB"/>
    <w:rsid w:val="008F5589"/>
    <w:rsid w:val="008F569E"/>
    <w:rsid w:val="008F5CA9"/>
    <w:rsid w:val="00902C06"/>
    <w:rsid w:val="00904D3A"/>
    <w:rsid w:val="00906009"/>
    <w:rsid w:val="009101C9"/>
    <w:rsid w:val="00916019"/>
    <w:rsid w:val="00917A4C"/>
    <w:rsid w:val="00930968"/>
    <w:rsid w:val="00936803"/>
    <w:rsid w:val="00944B14"/>
    <w:rsid w:val="00947A15"/>
    <w:rsid w:val="00961515"/>
    <w:rsid w:val="009701A9"/>
    <w:rsid w:val="00972D86"/>
    <w:rsid w:val="00973BFD"/>
    <w:rsid w:val="00981092"/>
    <w:rsid w:val="00981BD2"/>
    <w:rsid w:val="00983AA6"/>
    <w:rsid w:val="00987255"/>
    <w:rsid w:val="009935B8"/>
    <w:rsid w:val="00997450"/>
    <w:rsid w:val="009A71AE"/>
    <w:rsid w:val="009A79E4"/>
    <w:rsid w:val="009B000F"/>
    <w:rsid w:val="009B1286"/>
    <w:rsid w:val="009B34FD"/>
    <w:rsid w:val="009B7170"/>
    <w:rsid w:val="009C0BBB"/>
    <w:rsid w:val="009C57BC"/>
    <w:rsid w:val="009C5DBA"/>
    <w:rsid w:val="009C6C11"/>
    <w:rsid w:val="009E0570"/>
    <w:rsid w:val="009E1750"/>
    <w:rsid w:val="009E1D09"/>
    <w:rsid w:val="009E332F"/>
    <w:rsid w:val="009E45A5"/>
    <w:rsid w:val="009E54B5"/>
    <w:rsid w:val="009F619B"/>
    <w:rsid w:val="009F6DC3"/>
    <w:rsid w:val="00A023C4"/>
    <w:rsid w:val="00A03CB6"/>
    <w:rsid w:val="00A0629A"/>
    <w:rsid w:val="00A0776B"/>
    <w:rsid w:val="00A17532"/>
    <w:rsid w:val="00A17C79"/>
    <w:rsid w:val="00A2354C"/>
    <w:rsid w:val="00A30FF7"/>
    <w:rsid w:val="00A45EEE"/>
    <w:rsid w:val="00A55D73"/>
    <w:rsid w:val="00A65504"/>
    <w:rsid w:val="00A76BFF"/>
    <w:rsid w:val="00A97817"/>
    <w:rsid w:val="00AB01F7"/>
    <w:rsid w:val="00AB467B"/>
    <w:rsid w:val="00AD0B86"/>
    <w:rsid w:val="00AE05B1"/>
    <w:rsid w:val="00AE06CC"/>
    <w:rsid w:val="00AE1CE4"/>
    <w:rsid w:val="00AE55A0"/>
    <w:rsid w:val="00AF6572"/>
    <w:rsid w:val="00B056D2"/>
    <w:rsid w:val="00B0735D"/>
    <w:rsid w:val="00B07AF7"/>
    <w:rsid w:val="00B102F8"/>
    <w:rsid w:val="00B166F1"/>
    <w:rsid w:val="00B335B0"/>
    <w:rsid w:val="00B37F5C"/>
    <w:rsid w:val="00B57F37"/>
    <w:rsid w:val="00B605A2"/>
    <w:rsid w:val="00B64D0A"/>
    <w:rsid w:val="00B66C56"/>
    <w:rsid w:val="00B70EF3"/>
    <w:rsid w:val="00B719A3"/>
    <w:rsid w:val="00B72B6E"/>
    <w:rsid w:val="00B72C9D"/>
    <w:rsid w:val="00B7748C"/>
    <w:rsid w:val="00B81491"/>
    <w:rsid w:val="00B96CAA"/>
    <w:rsid w:val="00BC591D"/>
    <w:rsid w:val="00BC6928"/>
    <w:rsid w:val="00BD750C"/>
    <w:rsid w:val="00BD7E9D"/>
    <w:rsid w:val="00BE3C6D"/>
    <w:rsid w:val="00BE42E5"/>
    <w:rsid w:val="00BF1A7E"/>
    <w:rsid w:val="00C013CF"/>
    <w:rsid w:val="00C030DA"/>
    <w:rsid w:val="00C10BCD"/>
    <w:rsid w:val="00C11EBA"/>
    <w:rsid w:val="00C1245A"/>
    <w:rsid w:val="00C24364"/>
    <w:rsid w:val="00C269D6"/>
    <w:rsid w:val="00C27C38"/>
    <w:rsid w:val="00C55580"/>
    <w:rsid w:val="00C602FD"/>
    <w:rsid w:val="00C626F9"/>
    <w:rsid w:val="00C658B0"/>
    <w:rsid w:val="00C73CD0"/>
    <w:rsid w:val="00C81B7E"/>
    <w:rsid w:val="00CA01D5"/>
    <w:rsid w:val="00CA2167"/>
    <w:rsid w:val="00CA29A5"/>
    <w:rsid w:val="00CA6E46"/>
    <w:rsid w:val="00CC0050"/>
    <w:rsid w:val="00CC3385"/>
    <w:rsid w:val="00CC57D2"/>
    <w:rsid w:val="00CC72FE"/>
    <w:rsid w:val="00CC7B3B"/>
    <w:rsid w:val="00CD1397"/>
    <w:rsid w:val="00CE5C73"/>
    <w:rsid w:val="00CE7F85"/>
    <w:rsid w:val="00CF01EA"/>
    <w:rsid w:val="00CF4AC2"/>
    <w:rsid w:val="00D00DA9"/>
    <w:rsid w:val="00D01EE9"/>
    <w:rsid w:val="00D10980"/>
    <w:rsid w:val="00D1298D"/>
    <w:rsid w:val="00D12EE5"/>
    <w:rsid w:val="00D304DC"/>
    <w:rsid w:val="00D305FB"/>
    <w:rsid w:val="00D31100"/>
    <w:rsid w:val="00D338ED"/>
    <w:rsid w:val="00D40D2C"/>
    <w:rsid w:val="00D419F0"/>
    <w:rsid w:val="00D467DE"/>
    <w:rsid w:val="00D5479C"/>
    <w:rsid w:val="00D552A5"/>
    <w:rsid w:val="00D70016"/>
    <w:rsid w:val="00D707CC"/>
    <w:rsid w:val="00D7209F"/>
    <w:rsid w:val="00D74BB6"/>
    <w:rsid w:val="00D76833"/>
    <w:rsid w:val="00D77493"/>
    <w:rsid w:val="00D77946"/>
    <w:rsid w:val="00D8137B"/>
    <w:rsid w:val="00D85B0E"/>
    <w:rsid w:val="00D92F69"/>
    <w:rsid w:val="00D93754"/>
    <w:rsid w:val="00D938DF"/>
    <w:rsid w:val="00DA15F8"/>
    <w:rsid w:val="00DA6FE2"/>
    <w:rsid w:val="00DC42CC"/>
    <w:rsid w:val="00DC56D5"/>
    <w:rsid w:val="00DD1978"/>
    <w:rsid w:val="00DD3984"/>
    <w:rsid w:val="00DE42F5"/>
    <w:rsid w:val="00DE6022"/>
    <w:rsid w:val="00DF3D31"/>
    <w:rsid w:val="00E40582"/>
    <w:rsid w:val="00E407D4"/>
    <w:rsid w:val="00E416CC"/>
    <w:rsid w:val="00E41BBF"/>
    <w:rsid w:val="00E42201"/>
    <w:rsid w:val="00E476C8"/>
    <w:rsid w:val="00E56626"/>
    <w:rsid w:val="00E611B3"/>
    <w:rsid w:val="00E61931"/>
    <w:rsid w:val="00E63175"/>
    <w:rsid w:val="00E63BD4"/>
    <w:rsid w:val="00E646E2"/>
    <w:rsid w:val="00E66690"/>
    <w:rsid w:val="00E71124"/>
    <w:rsid w:val="00E81F9D"/>
    <w:rsid w:val="00E83D66"/>
    <w:rsid w:val="00E85C30"/>
    <w:rsid w:val="00E87C81"/>
    <w:rsid w:val="00EA3BF2"/>
    <w:rsid w:val="00EA4852"/>
    <w:rsid w:val="00EA7173"/>
    <w:rsid w:val="00EA74DF"/>
    <w:rsid w:val="00EB26B9"/>
    <w:rsid w:val="00EC043B"/>
    <w:rsid w:val="00EC1318"/>
    <w:rsid w:val="00ED2F12"/>
    <w:rsid w:val="00ED4EA1"/>
    <w:rsid w:val="00EE101D"/>
    <w:rsid w:val="00EE1A75"/>
    <w:rsid w:val="00EE5952"/>
    <w:rsid w:val="00EE66A0"/>
    <w:rsid w:val="00EE6DEB"/>
    <w:rsid w:val="00EF35EB"/>
    <w:rsid w:val="00F01C46"/>
    <w:rsid w:val="00F05CA9"/>
    <w:rsid w:val="00F06AA6"/>
    <w:rsid w:val="00F1145F"/>
    <w:rsid w:val="00F130B0"/>
    <w:rsid w:val="00F1514D"/>
    <w:rsid w:val="00F17A89"/>
    <w:rsid w:val="00F223EC"/>
    <w:rsid w:val="00F22EDE"/>
    <w:rsid w:val="00F254FA"/>
    <w:rsid w:val="00F25F1F"/>
    <w:rsid w:val="00F31741"/>
    <w:rsid w:val="00F44FAC"/>
    <w:rsid w:val="00F50161"/>
    <w:rsid w:val="00F51ACE"/>
    <w:rsid w:val="00F60943"/>
    <w:rsid w:val="00F60DA8"/>
    <w:rsid w:val="00F67EB7"/>
    <w:rsid w:val="00F73A42"/>
    <w:rsid w:val="00F77029"/>
    <w:rsid w:val="00F805AA"/>
    <w:rsid w:val="00F8556C"/>
    <w:rsid w:val="00F8617A"/>
    <w:rsid w:val="00F941C8"/>
    <w:rsid w:val="00F97720"/>
    <w:rsid w:val="00FA4224"/>
    <w:rsid w:val="00FA6FF2"/>
    <w:rsid w:val="00FB4BFD"/>
    <w:rsid w:val="00FB594F"/>
    <w:rsid w:val="00FC4858"/>
    <w:rsid w:val="00FD0200"/>
    <w:rsid w:val="00FD479A"/>
    <w:rsid w:val="00FD764F"/>
    <w:rsid w:val="00FE4920"/>
    <w:rsid w:val="00FF22DE"/>
    <w:rsid w:val="00FF5E3A"/>
    <w:rsid w:val="00FF628E"/>
    <w:rsid w:val="00FF62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1D07F"/>
  <w15:docId w15:val="{D7C71829-AD80-48CF-9AAD-46B95DD8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EF3"/>
    <w:pPr>
      <w:widowControl w:val="0"/>
      <w:jc w:val="both"/>
    </w:pPr>
  </w:style>
  <w:style w:type="paragraph" w:styleId="1">
    <w:name w:val="heading 1"/>
    <w:basedOn w:val="a"/>
    <w:next w:val="a"/>
    <w:link w:val="10"/>
    <w:uiPriority w:val="9"/>
    <w:qFormat/>
    <w:rsid w:val="00ED4EA1"/>
    <w:pPr>
      <w:keepNext/>
      <w:keepLines/>
      <w:spacing w:before="340" w:after="330" w:line="578" w:lineRule="auto"/>
      <w:outlineLvl w:val="0"/>
    </w:pPr>
    <w:rPr>
      <w:b/>
      <w:bCs/>
      <w:kern w:val="44"/>
      <w:sz w:val="44"/>
      <w:szCs w:val="44"/>
    </w:rPr>
  </w:style>
  <w:style w:type="paragraph" w:styleId="2">
    <w:name w:val="heading 2"/>
    <w:basedOn w:val="a"/>
    <w:next w:val="a"/>
    <w:link w:val="20"/>
    <w:qFormat/>
    <w:rsid w:val="00AB01F7"/>
    <w:pPr>
      <w:keepNext/>
      <w:keepLines/>
      <w:spacing w:before="260" w:after="260" w:line="416" w:lineRule="auto"/>
      <w:outlineLvl w:val="1"/>
    </w:pPr>
    <w:rPr>
      <w:rFonts w:ascii="Arial" w:eastAsia="黑体" w:hAnsi="Arial" w:cs="Times New Roman"/>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qFormat/>
    <w:rsid w:val="00F223EC"/>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qFormat/>
    <w:rsid w:val="00F223EC"/>
    <w:pPr>
      <w:keepNext/>
      <w:keepLines/>
      <w:spacing w:before="280" w:after="290" w:line="376" w:lineRule="auto"/>
      <w:outlineLvl w:val="3"/>
    </w:pPr>
    <w:rPr>
      <w:rFonts w:ascii="Cambria" w:eastAsia="宋体" w:hAnsi="Cambria" w:cs="Cambria"/>
      <w:b/>
      <w:bCs/>
      <w:sz w:val="28"/>
      <w:szCs w:val="28"/>
    </w:rPr>
  </w:style>
  <w:style w:type="paragraph" w:styleId="5">
    <w:name w:val="heading 5"/>
    <w:basedOn w:val="a"/>
    <w:next w:val="a"/>
    <w:link w:val="50"/>
    <w:uiPriority w:val="9"/>
    <w:semiHidden/>
    <w:unhideWhenUsed/>
    <w:qFormat/>
    <w:rsid w:val="00D70016"/>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7047B5"/>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FB594F"/>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E63BD4"/>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E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4EA1"/>
    <w:rPr>
      <w:sz w:val="18"/>
      <w:szCs w:val="18"/>
    </w:rPr>
  </w:style>
  <w:style w:type="paragraph" w:styleId="a5">
    <w:name w:val="footer"/>
    <w:basedOn w:val="a"/>
    <w:link w:val="a6"/>
    <w:uiPriority w:val="99"/>
    <w:unhideWhenUsed/>
    <w:rsid w:val="00ED4EA1"/>
    <w:pPr>
      <w:tabs>
        <w:tab w:val="center" w:pos="4153"/>
        <w:tab w:val="right" w:pos="8306"/>
      </w:tabs>
      <w:snapToGrid w:val="0"/>
      <w:jc w:val="left"/>
    </w:pPr>
    <w:rPr>
      <w:sz w:val="18"/>
      <w:szCs w:val="18"/>
    </w:rPr>
  </w:style>
  <w:style w:type="character" w:customStyle="1" w:styleId="a6">
    <w:name w:val="页脚 字符"/>
    <w:basedOn w:val="a0"/>
    <w:link w:val="a5"/>
    <w:uiPriority w:val="99"/>
    <w:rsid w:val="00ED4EA1"/>
    <w:rPr>
      <w:sz w:val="18"/>
      <w:szCs w:val="18"/>
    </w:rPr>
  </w:style>
  <w:style w:type="character" w:customStyle="1" w:styleId="10">
    <w:name w:val="标题 1 字符"/>
    <w:basedOn w:val="a0"/>
    <w:link w:val="1"/>
    <w:uiPriority w:val="9"/>
    <w:rsid w:val="00ED4EA1"/>
    <w:rPr>
      <w:b/>
      <w:bCs/>
      <w:kern w:val="44"/>
      <w:sz w:val="44"/>
      <w:szCs w:val="44"/>
    </w:rPr>
  </w:style>
  <w:style w:type="character" w:customStyle="1" w:styleId="20">
    <w:name w:val="标题 2 字符"/>
    <w:basedOn w:val="a0"/>
    <w:link w:val="2"/>
    <w:rsid w:val="00AB01F7"/>
    <w:rPr>
      <w:rFonts w:ascii="Arial" w:eastAsia="黑体" w:hAnsi="Arial" w:cs="Times New Roman"/>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rsid w:val="00F223EC"/>
    <w:rPr>
      <w:rFonts w:ascii="Times New Roman" w:eastAsia="宋体" w:hAnsi="Times New Roman" w:cs="Times New Roman"/>
      <w:b/>
      <w:bCs/>
      <w:sz w:val="32"/>
      <w:szCs w:val="32"/>
    </w:rPr>
  </w:style>
  <w:style w:type="character" w:customStyle="1" w:styleId="40">
    <w:name w:val="标题 4 字符"/>
    <w:basedOn w:val="a0"/>
    <w:link w:val="4"/>
    <w:rsid w:val="00F223EC"/>
    <w:rPr>
      <w:rFonts w:ascii="Cambria" w:eastAsia="宋体" w:hAnsi="Cambria" w:cs="Cambria"/>
      <w:b/>
      <w:bCs/>
      <w:sz w:val="28"/>
      <w:szCs w:val="28"/>
    </w:rPr>
  </w:style>
  <w:style w:type="character" w:customStyle="1" w:styleId="50">
    <w:name w:val="标题 5 字符"/>
    <w:basedOn w:val="a0"/>
    <w:link w:val="5"/>
    <w:uiPriority w:val="9"/>
    <w:semiHidden/>
    <w:rsid w:val="00D70016"/>
    <w:rPr>
      <w:b/>
      <w:bCs/>
      <w:sz w:val="28"/>
      <w:szCs w:val="28"/>
    </w:rPr>
  </w:style>
  <w:style w:type="character" w:customStyle="1" w:styleId="60">
    <w:name w:val="标题 6 字符"/>
    <w:basedOn w:val="a0"/>
    <w:link w:val="6"/>
    <w:uiPriority w:val="9"/>
    <w:semiHidden/>
    <w:rsid w:val="007047B5"/>
    <w:rPr>
      <w:rFonts w:asciiTheme="majorHAnsi" w:eastAsiaTheme="majorEastAsia" w:hAnsiTheme="majorHAnsi" w:cstheme="majorBidi"/>
      <w:b/>
      <w:bCs/>
      <w:sz w:val="24"/>
      <w:szCs w:val="24"/>
    </w:rPr>
  </w:style>
  <w:style w:type="paragraph" w:styleId="a7">
    <w:name w:val="Balloon Text"/>
    <w:basedOn w:val="a"/>
    <w:link w:val="a8"/>
    <w:uiPriority w:val="99"/>
    <w:semiHidden/>
    <w:unhideWhenUsed/>
    <w:rsid w:val="00B056D2"/>
    <w:rPr>
      <w:sz w:val="18"/>
      <w:szCs w:val="18"/>
    </w:rPr>
  </w:style>
  <w:style w:type="character" w:customStyle="1" w:styleId="a8">
    <w:name w:val="批注框文本 字符"/>
    <w:basedOn w:val="a0"/>
    <w:link w:val="a7"/>
    <w:uiPriority w:val="99"/>
    <w:semiHidden/>
    <w:rsid w:val="00B056D2"/>
    <w:rPr>
      <w:sz w:val="18"/>
      <w:szCs w:val="18"/>
    </w:rPr>
  </w:style>
  <w:style w:type="character" w:customStyle="1" w:styleId="70">
    <w:name w:val="标题 7 字符"/>
    <w:basedOn w:val="a0"/>
    <w:link w:val="7"/>
    <w:uiPriority w:val="9"/>
    <w:semiHidden/>
    <w:rsid w:val="00FB594F"/>
    <w:rPr>
      <w:b/>
      <w:bCs/>
      <w:sz w:val="24"/>
      <w:szCs w:val="24"/>
    </w:rPr>
  </w:style>
  <w:style w:type="character" w:customStyle="1" w:styleId="80">
    <w:name w:val="标题 8 字符"/>
    <w:basedOn w:val="a0"/>
    <w:link w:val="8"/>
    <w:uiPriority w:val="9"/>
    <w:semiHidden/>
    <w:rsid w:val="00E63BD4"/>
    <w:rPr>
      <w:rFonts w:asciiTheme="majorHAnsi" w:eastAsiaTheme="majorEastAsia" w:hAnsiTheme="majorHAnsi" w:cstheme="majorBidi"/>
      <w:sz w:val="24"/>
      <w:szCs w:val="24"/>
    </w:rPr>
  </w:style>
  <w:style w:type="paragraph" w:styleId="a9">
    <w:name w:val="List Paragraph"/>
    <w:basedOn w:val="a"/>
    <w:uiPriority w:val="34"/>
    <w:qFormat/>
    <w:rsid w:val="004B62BB"/>
    <w:pPr>
      <w:widowControl/>
      <w:ind w:firstLineChars="200" w:firstLine="420"/>
      <w:jc w:val="left"/>
    </w:pPr>
    <w:rPr>
      <w:rFonts w:ascii="宋体" w:eastAsia="宋体" w:hAnsi="宋体" w:cs="宋体"/>
      <w:kern w:val="0"/>
      <w:sz w:val="24"/>
      <w:szCs w:val="24"/>
    </w:rPr>
  </w:style>
  <w:style w:type="character" w:styleId="aa">
    <w:name w:val="Hyperlink"/>
    <w:basedOn w:val="a0"/>
    <w:uiPriority w:val="99"/>
    <w:semiHidden/>
    <w:unhideWhenUsed/>
    <w:rsid w:val="00A17C79"/>
    <w:rPr>
      <w:color w:val="0000FF"/>
      <w:u w:val="single"/>
    </w:rPr>
  </w:style>
  <w:style w:type="paragraph" w:styleId="ab">
    <w:name w:val="Normal (Web)"/>
    <w:basedOn w:val="a"/>
    <w:uiPriority w:val="99"/>
    <w:unhideWhenUsed/>
    <w:qFormat/>
    <w:rsid w:val="00D00DA9"/>
    <w:pPr>
      <w:widowControl/>
      <w:spacing w:before="100" w:beforeAutospacing="1" w:after="100" w:afterAutospacing="1"/>
      <w:jc w:val="left"/>
    </w:pPr>
    <w:rPr>
      <w:rFonts w:ascii="宋体" w:eastAsia="宋体" w:hAnsi="宋体" w:cs="宋体"/>
      <w:kern w:val="0"/>
      <w:sz w:val="24"/>
      <w:szCs w:val="24"/>
    </w:rPr>
  </w:style>
  <w:style w:type="paragraph" w:styleId="ac">
    <w:name w:val="Body Text Indent"/>
    <w:basedOn w:val="a"/>
    <w:link w:val="ad"/>
    <w:rsid w:val="00F8617A"/>
    <w:pPr>
      <w:spacing w:line="500" w:lineRule="exact"/>
      <w:ind w:firstLineChars="200" w:firstLine="480"/>
    </w:pPr>
    <w:rPr>
      <w:rFonts w:ascii="宋体" w:eastAsia="宋体" w:hAnsi="宋体" w:cs="Times New Roman"/>
      <w:sz w:val="24"/>
      <w:szCs w:val="20"/>
    </w:rPr>
  </w:style>
  <w:style w:type="character" w:customStyle="1" w:styleId="ad">
    <w:name w:val="正文文本缩进 字符"/>
    <w:basedOn w:val="a0"/>
    <w:link w:val="ac"/>
    <w:rsid w:val="00F8617A"/>
    <w:rPr>
      <w:rFonts w:ascii="宋体" w:eastAsia="宋体" w:hAnsi="宋体" w:cs="Times New Roman"/>
      <w:sz w:val="24"/>
      <w:szCs w:val="20"/>
    </w:rPr>
  </w:style>
  <w:style w:type="character" w:styleId="ae">
    <w:name w:val="annotation reference"/>
    <w:basedOn w:val="a0"/>
    <w:uiPriority w:val="99"/>
    <w:semiHidden/>
    <w:unhideWhenUsed/>
    <w:rsid w:val="00D77946"/>
    <w:rPr>
      <w:sz w:val="21"/>
      <w:szCs w:val="21"/>
    </w:rPr>
  </w:style>
  <w:style w:type="paragraph" w:styleId="af">
    <w:name w:val="annotation text"/>
    <w:basedOn w:val="a"/>
    <w:link w:val="af0"/>
    <w:unhideWhenUsed/>
    <w:rsid w:val="00D77946"/>
    <w:pPr>
      <w:jc w:val="left"/>
    </w:pPr>
  </w:style>
  <w:style w:type="character" w:customStyle="1" w:styleId="af0">
    <w:name w:val="批注文字 字符"/>
    <w:basedOn w:val="a0"/>
    <w:link w:val="af"/>
    <w:semiHidden/>
    <w:qFormat/>
    <w:rsid w:val="00D77946"/>
  </w:style>
  <w:style w:type="paragraph" w:styleId="af1">
    <w:name w:val="annotation subject"/>
    <w:basedOn w:val="af"/>
    <w:next w:val="af"/>
    <w:link w:val="af2"/>
    <w:uiPriority w:val="99"/>
    <w:semiHidden/>
    <w:unhideWhenUsed/>
    <w:rsid w:val="00D77946"/>
    <w:rPr>
      <w:b/>
      <w:bCs/>
    </w:rPr>
  </w:style>
  <w:style w:type="character" w:customStyle="1" w:styleId="af2">
    <w:name w:val="批注主题 字符"/>
    <w:basedOn w:val="af0"/>
    <w:link w:val="af1"/>
    <w:uiPriority w:val="99"/>
    <w:semiHidden/>
    <w:rsid w:val="00D77946"/>
    <w:rPr>
      <w:b/>
      <w:bCs/>
    </w:rPr>
  </w:style>
  <w:style w:type="character" w:customStyle="1" w:styleId="ST">
    <w:name w:val="ST"/>
    <w:rsid w:val="00E407D4"/>
    <w:rPr>
      <w:rFonts w:ascii="宋体" w:eastAsia="宋体"/>
    </w:rPr>
  </w:style>
  <w:style w:type="paragraph" w:customStyle="1" w:styleId="31">
    <w:name w:val="目录3"/>
    <w:basedOn w:val="a"/>
    <w:rsid w:val="00E407D4"/>
    <w:pPr>
      <w:tabs>
        <w:tab w:val="right" w:leader="dot" w:pos="8278"/>
      </w:tabs>
      <w:topLinePunct/>
      <w:adjustRightInd w:val="0"/>
      <w:ind w:left="964"/>
    </w:pPr>
    <w:rPr>
      <w:rFonts w:ascii="Times New Roman" w:eastAsia="方正兰亭黑_GBK"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38984">
      <w:bodyDiv w:val="1"/>
      <w:marLeft w:val="0"/>
      <w:marRight w:val="0"/>
      <w:marTop w:val="0"/>
      <w:marBottom w:val="0"/>
      <w:divBdr>
        <w:top w:val="none" w:sz="0" w:space="0" w:color="auto"/>
        <w:left w:val="none" w:sz="0" w:space="0" w:color="auto"/>
        <w:bottom w:val="none" w:sz="0" w:space="0" w:color="auto"/>
        <w:right w:val="none" w:sz="0" w:space="0" w:color="auto"/>
      </w:divBdr>
    </w:div>
    <w:div w:id="378360903">
      <w:bodyDiv w:val="1"/>
      <w:marLeft w:val="0"/>
      <w:marRight w:val="0"/>
      <w:marTop w:val="0"/>
      <w:marBottom w:val="0"/>
      <w:divBdr>
        <w:top w:val="none" w:sz="0" w:space="0" w:color="auto"/>
        <w:left w:val="none" w:sz="0" w:space="0" w:color="auto"/>
        <w:bottom w:val="none" w:sz="0" w:space="0" w:color="auto"/>
        <w:right w:val="none" w:sz="0" w:space="0" w:color="auto"/>
      </w:divBdr>
    </w:div>
    <w:div w:id="438448657">
      <w:bodyDiv w:val="1"/>
      <w:marLeft w:val="0"/>
      <w:marRight w:val="0"/>
      <w:marTop w:val="0"/>
      <w:marBottom w:val="0"/>
      <w:divBdr>
        <w:top w:val="none" w:sz="0" w:space="0" w:color="auto"/>
        <w:left w:val="none" w:sz="0" w:space="0" w:color="auto"/>
        <w:bottom w:val="none" w:sz="0" w:space="0" w:color="auto"/>
        <w:right w:val="none" w:sz="0" w:space="0" w:color="auto"/>
      </w:divBdr>
    </w:div>
    <w:div w:id="682318204">
      <w:bodyDiv w:val="1"/>
      <w:marLeft w:val="0"/>
      <w:marRight w:val="0"/>
      <w:marTop w:val="0"/>
      <w:marBottom w:val="0"/>
      <w:divBdr>
        <w:top w:val="none" w:sz="0" w:space="0" w:color="auto"/>
        <w:left w:val="none" w:sz="0" w:space="0" w:color="auto"/>
        <w:bottom w:val="none" w:sz="0" w:space="0" w:color="auto"/>
        <w:right w:val="none" w:sz="0" w:space="0" w:color="auto"/>
      </w:divBdr>
      <w:divsChild>
        <w:div w:id="2046053083">
          <w:marLeft w:val="0"/>
          <w:marRight w:val="0"/>
          <w:marTop w:val="0"/>
          <w:marBottom w:val="0"/>
          <w:divBdr>
            <w:top w:val="none" w:sz="0" w:space="0" w:color="auto"/>
            <w:left w:val="none" w:sz="0" w:space="0" w:color="auto"/>
            <w:bottom w:val="none" w:sz="0" w:space="0" w:color="auto"/>
            <w:right w:val="none" w:sz="0" w:space="0" w:color="auto"/>
          </w:divBdr>
        </w:div>
        <w:div w:id="1123379351">
          <w:marLeft w:val="0"/>
          <w:marRight w:val="0"/>
          <w:marTop w:val="0"/>
          <w:marBottom w:val="0"/>
          <w:divBdr>
            <w:top w:val="none" w:sz="0" w:space="0" w:color="auto"/>
            <w:left w:val="none" w:sz="0" w:space="0" w:color="auto"/>
            <w:bottom w:val="none" w:sz="0" w:space="0" w:color="auto"/>
            <w:right w:val="none" w:sz="0" w:space="0" w:color="auto"/>
          </w:divBdr>
        </w:div>
        <w:div w:id="369958897">
          <w:marLeft w:val="0"/>
          <w:marRight w:val="0"/>
          <w:marTop w:val="0"/>
          <w:marBottom w:val="0"/>
          <w:divBdr>
            <w:top w:val="none" w:sz="0" w:space="0" w:color="auto"/>
            <w:left w:val="none" w:sz="0" w:space="0" w:color="auto"/>
            <w:bottom w:val="none" w:sz="0" w:space="0" w:color="auto"/>
            <w:right w:val="none" w:sz="0" w:space="0" w:color="auto"/>
          </w:divBdr>
        </w:div>
        <w:div w:id="1885217183">
          <w:marLeft w:val="0"/>
          <w:marRight w:val="0"/>
          <w:marTop w:val="0"/>
          <w:marBottom w:val="0"/>
          <w:divBdr>
            <w:top w:val="none" w:sz="0" w:space="0" w:color="auto"/>
            <w:left w:val="none" w:sz="0" w:space="0" w:color="auto"/>
            <w:bottom w:val="none" w:sz="0" w:space="0" w:color="auto"/>
            <w:right w:val="none" w:sz="0" w:space="0" w:color="auto"/>
          </w:divBdr>
        </w:div>
        <w:div w:id="1600874345">
          <w:marLeft w:val="0"/>
          <w:marRight w:val="0"/>
          <w:marTop w:val="0"/>
          <w:marBottom w:val="0"/>
          <w:divBdr>
            <w:top w:val="none" w:sz="0" w:space="0" w:color="auto"/>
            <w:left w:val="none" w:sz="0" w:space="0" w:color="auto"/>
            <w:bottom w:val="none" w:sz="0" w:space="0" w:color="auto"/>
            <w:right w:val="none" w:sz="0" w:space="0" w:color="auto"/>
          </w:divBdr>
        </w:div>
        <w:div w:id="1621910641">
          <w:marLeft w:val="0"/>
          <w:marRight w:val="0"/>
          <w:marTop w:val="0"/>
          <w:marBottom w:val="0"/>
          <w:divBdr>
            <w:top w:val="none" w:sz="0" w:space="0" w:color="auto"/>
            <w:left w:val="none" w:sz="0" w:space="0" w:color="auto"/>
            <w:bottom w:val="none" w:sz="0" w:space="0" w:color="auto"/>
            <w:right w:val="none" w:sz="0" w:space="0" w:color="auto"/>
          </w:divBdr>
        </w:div>
        <w:div w:id="1628269517">
          <w:marLeft w:val="0"/>
          <w:marRight w:val="0"/>
          <w:marTop w:val="0"/>
          <w:marBottom w:val="0"/>
          <w:divBdr>
            <w:top w:val="none" w:sz="0" w:space="0" w:color="auto"/>
            <w:left w:val="none" w:sz="0" w:space="0" w:color="auto"/>
            <w:bottom w:val="none" w:sz="0" w:space="0" w:color="auto"/>
            <w:right w:val="none" w:sz="0" w:space="0" w:color="auto"/>
          </w:divBdr>
        </w:div>
        <w:div w:id="847910784">
          <w:marLeft w:val="0"/>
          <w:marRight w:val="0"/>
          <w:marTop w:val="0"/>
          <w:marBottom w:val="0"/>
          <w:divBdr>
            <w:top w:val="none" w:sz="0" w:space="0" w:color="auto"/>
            <w:left w:val="none" w:sz="0" w:space="0" w:color="auto"/>
            <w:bottom w:val="none" w:sz="0" w:space="0" w:color="auto"/>
            <w:right w:val="none" w:sz="0" w:space="0" w:color="auto"/>
          </w:divBdr>
        </w:div>
        <w:div w:id="500776796">
          <w:marLeft w:val="0"/>
          <w:marRight w:val="0"/>
          <w:marTop w:val="0"/>
          <w:marBottom w:val="0"/>
          <w:divBdr>
            <w:top w:val="none" w:sz="0" w:space="0" w:color="auto"/>
            <w:left w:val="none" w:sz="0" w:space="0" w:color="auto"/>
            <w:bottom w:val="none" w:sz="0" w:space="0" w:color="auto"/>
            <w:right w:val="none" w:sz="0" w:space="0" w:color="auto"/>
          </w:divBdr>
        </w:div>
        <w:div w:id="1382242197">
          <w:marLeft w:val="0"/>
          <w:marRight w:val="0"/>
          <w:marTop w:val="0"/>
          <w:marBottom w:val="0"/>
          <w:divBdr>
            <w:top w:val="none" w:sz="0" w:space="0" w:color="auto"/>
            <w:left w:val="none" w:sz="0" w:space="0" w:color="auto"/>
            <w:bottom w:val="none" w:sz="0" w:space="0" w:color="auto"/>
            <w:right w:val="none" w:sz="0" w:space="0" w:color="auto"/>
          </w:divBdr>
        </w:div>
        <w:div w:id="506553031">
          <w:marLeft w:val="0"/>
          <w:marRight w:val="0"/>
          <w:marTop w:val="0"/>
          <w:marBottom w:val="0"/>
          <w:divBdr>
            <w:top w:val="none" w:sz="0" w:space="0" w:color="auto"/>
            <w:left w:val="none" w:sz="0" w:space="0" w:color="auto"/>
            <w:bottom w:val="none" w:sz="0" w:space="0" w:color="auto"/>
            <w:right w:val="none" w:sz="0" w:space="0" w:color="auto"/>
          </w:divBdr>
        </w:div>
        <w:div w:id="295186867">
          <w:marLeft w:val="0"/>
          <w:marRight w:val="0"/>
          <w:marTop w:val="0"/>
          <w:marBottom w:val="0"/>
          <w:divBdr>
            <w:top w:val="none" w:sz="0" w:space="0" w:color="auto"/>
            <w:left w:val="none" w:sz="0" w:space="0" w:color="auto"/>
            <w:bottom w:val="none" w:sz="0" w:space="0" w:color="auto"/>
            <w:right w:val="none" w:sz="0" w:space="0" w:color="auto"/>
          </w:divBdr>
        </w:div>
        <w:div w:id="1105148775">
          <w:marLeft w:val="0"/>
          <w:marRight w:val="0"/>
          <w:marTop w:val="0"/>
          <w:marBottom w:val="0"/>
          <w:divBdr>
            <w:top w:val="none" w:sz="0" w:space="0" w:color="auto"/>
            <w:left w:val="none" w:sz="0" w:space="0" w:color="auto"/>
            <w:bottom w:val="none" w:sz="0" w:space="0" w:color="auto"/>
            <w:right w:val="none" w:sz="0" w:space="0" w:color="auto"/>
          </w:divBdr>
        </w:div>
        <w:div w:id="1965111663">
          <w:marLeft w:val="0"/>
          <w:marRight w:val="0"/>
          <w:marTop w:val="0"/>
          <w:marBottom w:val="0"/>
          <w:divBdr>
            <w:top w:val="none" w:sz="0" w:space="0" w:color="auto"/>
            <w:left w:val="none" w:sz="0" w:space="0" w:color="auto"/>
            <w:bottom w:val="none" w:sz="0" w:space="0" w:color="auto"/>
            <w:right w:val="none" w:sz="0" w:space="0" w:color="auto"/>
          </w:divBdr>
        </w:div>
        <w:div w:id="1832794259">
          <w:marLeft w:val="0"/>
          <w:marRight w:val="0"/>
          <w:marTop w:val="0"/>
          <w:marBottom w:val="0"/>
          <w:divBdr>
            <w:top w:val="none" w:sz="0" w:space="0" w:color="auto"/>
            <w:left w:val="none" w:sz="0" w:space="0" w:color="auto"/>
            <w:bottom w:val="none" w:sz="0" w:space="0" w:color="auto"/>
            <w:right w:val="none" w:sz="0" w:space="0" w:color="auto"/>
          </w:divBdr>
        </w:div>
        <w:div w:id="42873226">
          <w:marLeft w:val="0"/>
          <w:marRight w:val="0"/>
          <w:marTop w:val="0"/>
          <w:marBottom w:val="0"/>
          <w:divBdr>
            <w:top w:val="none" w:sz="0" w:space="0" w:color="auto"/>
            <w:left w:val="none" w:sz="0" w:space="0" w:color="auto"/>
            <w:bottom w:val="none" w:sz="0" w:space="0" w:color="auto"/>
            <w:right w:val="none" w:sz="0" w:space="0" w:color="auto"/>
          </w:divBdr>
        </w:div>
        <w:div w:id="345251929">
          <w:marLeft w:val="0"/>
          <w:marRight w:val="0"/>
          <w:marTop w:val="0"/>
          <w:marBottom w:val="0"/>
          <w:divBdr>
            <w:top w:val="none" w:sz="0" w:space="0" w:color="auto"/>
            <w:left w:val="none" w:sz="0" w:space="0" w:color="auto"/>
            <w:bottom w:val="none" w:sz="0" w:space="0" w:color="auto"/>
            <w:right w:val="none" w:sz="0" w:space="0" w:color="auto"/>
          </w:divBdr>
        </w:div>
        <w:div w:id="264656170">
          <w:marLeft w:val="0"/>
          <w:marRight w:val="0"/>
          <w:marTop w:val="0"/>
          <w:marBottom w:val="0"/>
          <w:divBdr>
            <w:top w:val="none" w:sz="0" w:space="0" w:color="auto"/>
            <w:left w:val="none" w:sz="0" w:space="0" w:color="auto"/>
            <w:bottom w:val="none" w:sz="0" w:space="0" w:color="auto"/>
            <w:right w:val="none" w:sz="0" w:space="0" w:color="auto"/>
          </w:divBdr>
        </w:div>
        <w:div w:id="1276713580">
          <w:marLeft w:val="0"/>
          <w:marRight w:val="0"/>
          <w:marTop w:val="0"/>
          <w:marBottom w:val="0"/>
          <w:divBdr>
            <w:top w:val="none" w:sz="0" w:space="0" w:color="auto"/>
            <w:left w:val="none" w:sz="0" w:space="0" w:color="auto"/>
            <w:bottom w:val="none" w:sz="0" w:space="0" w:color="auto"/>
            <w:right w:val="none" w:sz="0" w:space="0" w:color="auto"/>
          </w:divBdr>
        </w:div>
        <w:div w:id="551234875">
          <w:marLeft w:val="0"/>
          <w:marRight w:val="0"/>
          <w:marTop w:val="0"/>
          <w:marBottom w:val="0"/>
          <w:divBdr>
            <w:top w:val="none" w:sz="0" w:space="0" w:color="auto"/>
            <w:left w:val="none" w:sz="0" w:space="0" w:color="auto"/>
            <w:bottom w:val="none" w:sz="0" w:space="0" w:color="auto"/>
            <w:right w:val="none" w:sz="0" w:space="0" w:color="auto"/>
          </w:divBdr>
        </w:div>
        <w:div w:id="1401126671">
          <w:marLeft w:val="0"/>
          <w:marRight w:val="0"/>
          <w:marTop w:val="0"/>
          <w:marBottom w:val="0"/>
          <w:divBdr>
            <w:top w:val="none" w:sz="0" w:space="0" w:color="auto"/>
            <w:left w:val="none" w:sz="0" w:space="0" w:color="auto"/>
            <w:bottom w:val="none" w:sz="0" w:space="0" w:color="auto"/>
            <w:right w:val="none" w:sz="0" w:space="0" w:color="auto"/>
          </w:divBdr>
        </w:div>
        <w:div w:id="172957265">
          <w:marLeft w:val="0"/>
          <w:marRight w:val="0"/>
          <w:marTop w:val="0"/>
          <w:marBottom w:val="0"/>
          <w:divBdr>
            <w:top w:val="none" w:sz="0" w:space="0" w:color="auto"/>
            <w:left w:val="none" w:sz="0" w:space="0" w:color="auto"/>
            <w:bottom w:val="none" w:sz="0" w:space="0" w:color="auto"/>
            <w:right w:val="none" w:sz="0" w:space="0" w:color="auto"/>
          </w:divBdr>
        </w:div>
        <w:div w:id="756366470">
          <w:marLeft w:val="0"/>
          <w:marRight w:val="0"/>
          <w:marTop w:val="0"/>
          <w:marBottom w:val="0"/>
          <w:divBdr>
            <w:top w:val="none" w:sz="0" w:space="0" w:color="auto"/>
            <w:left w:val="none" w:sz="0" w:space="0" w:color="auto"/>
            <w:bottom w:val="none" w:sz="0" w:space="0" w:color="auto"/>
            <w:right w:val="none" w:sz="0" w:space="0" w:color="auto"/>
          </w:divBdr>
        </w:div>
        <w:div w:id="1948731921">
          <w:marLeft w:val="0"/>
          <w:marRight w:val="0"/>
          <w:marTop w:val="0"/>
          <w:marBottom w:val="0"/>
          <w:divBdr>
            <w:top w:val="none" w:sz="0" w:space="0" w:color="auto"/>
            <w:left w:val="none" w:sz="0" w:space="0" w:color="auto"/>
            <w:bottom w:val="none" w:sz="0" w:space="0" w:color="auto"/>
            <w:right w:val="none" w:sz="0" w:space="0" w:color="auto"/>
          </w:divBdr>
        </w:div>
        <w:div w:id="2064861214">
          <w:marLeft w:val="0"/>
          <w:marRight w:val="0"/>
          <w:marTop w:val="0"/>
          <w:marBottom w:val="0"/>
          <w:divBdr>
            <w:top w:val="none" w:sz="0" w:space="0" w:color="auto"/>
            <w:left w:val="none" w:sz="0" w:space="0" w:color="auto"/>
            <w:bottom w:val="none" w:sz="0" w:space="0" w:color="auto"/>
            <w:right w:val="none" w:sz="0" w:space="0" w:color="auto"/>
          </w:divBdr>
        </w:div>
        <w:div w:id="927425537">
          <w:marLeft w:val="0"/>
          <w:marRight w:val="0"/>
          <w:marTop w:val="0"/>
          <w:marBottom w:val="0"/>
          <w:divBdr>
            <w:top w:val="none" w:sz="0" w:space="0" w:color="auto"/>
            <w:left w:val="none" w:sz="0" w:space="0" w:color="auto"/>
            <w:bottom w:val="none" w:sz="0" w:space="0" w:color="auto"/>
            <w:right w:val="none" w:sz="0" w:space="0" w:color="auto"/>
          </w:divBdr>
        </w:div>
        <w:div w:id="446311917">
          <w:marLeft w:val="0"/>
          <w:marRight w:val="0"/>
          <w:marTop w:val="0"/>
          <w:marBottom w:val="0"/>
          <w:divBdr>
            <w:top w:val="none" w:sz="0" w:space="0" w:color="auto"/>
            <w:left w:val="none" w:sz="0" w:space="0" w:color="auto"/>
            <w:bottom w:val="none" w:sz="0" w:space="0" w:color="auto"/>
            <w:right w:val="none" w:sz="0" w:space="0" w:color="auto"/>
          </w:divBdr>
        </w:div>
        <w:div w:id="1796486159">
          <w:marLeft w:val="0"/>
          <w:marRight w:val="0"/>
          <w:marTop w:val="0"/>
          <w:marBottom w:val="0"/>
          <w:divBdr>
            <w:top w:val="none" w:sz="0" w:space="0" w:color="auto"/>
            <w:left w:val="none" w:sz="0" w:space="0" w:color="auto"/>
            <w:bottom w:val="none" w:sz="0" w:space="0" w:color="auto"/>
            <w:right w:val="none" w:sz="0" w:space="0" w:color="auto"/>
          </w:divBdr>
        </w:div>
        <w:div w:id="823546794">
          <w:marLeft w:val="0"/>
          <w:marRight w:val="0"/>
          <w:marTop w:val="0"/>
          <w:marBottom w:val="0"/>
          <w:divBdr>
            <w:top w:val="none" w:sz="0" w:space="0" w:color="auto"/>
            <w:left w:val="none" w:sz="0" w:space="0" w:color="auto"/>
            <w:bottom w:val="none" w:sz="0" w:space="0" w:color="auto"/>
            <w:right w:val="none" w:sz="0" w:space="0" w:color="auto"/>
          </w:divBdr>
        </w:div>
        <w:div w:id="1169517775">
          <w:marLeft w:val="0"/>
          <w:marRight w:val="0"/>
          <w:marTop w:val="0"/>
          <w:marBottom w:val="0"/>
          <w:divBdr>
            <w:top w:val="none" w:sz="0" w:space="0" w:color="auto"/>
            <w:left w:val="none" w:sz="0" w:space="0" w:color="auto"/>
            <w:bottom w:val="none" w:sz="0" w:space="0" w:color="auto"/>
            <w:right w:val="none" w:sz="0" w:space="0" w:color="auto"/>
          </w:divBdr>
        </w:div>
        <w:div w:id="1680086343">
          <w:marLeft w:val="0"/>
          <w:marRight w:val="0"/>
          <w:marTop w:val="0"/>
          <w:marBottom w:val="0"/>
          <w:divBdr>
            <w:top w:val="none" w:sz="0" w:space="0" w:color="auto"/>
            <w:left w:val="none" w:sz="0" w:space="0" w:color="auto"/>
            <w:bottom w:val="none" w:sz="0" w:space="0" w:color="auto"/>
            <w:right w:val="none" w:sz="0" w:space="0" w:color="auto"/>
          </w:divBdr>
        </w:div>
        <w:div w:id="1396585493">
          <w:marLeft w:val="0"/>
          <w:marRight w:val="0"/>
          <w:marTop w:val="0"/>
          <w:marBottom w:val="0"/>
          <w:divBdr>
            <w:top w:val="none" w:sz="0" w:space="0" w:color="auto"/>
            <w:left w:val="none" w:sz="0" w:space="0" w:color="auto"/>
            <w:bottom w:val="none" w:sz="0" w:space="0" w:color="auto"/>
            <w:right w:val="none" w:sz="0" w:space="0" w:color="auto"/>
          </w:divBdr>
        </w:div>
        <w:div w:id="307321497">
          <w:marLeft w:val="0"/>
          <w:marRight w:val="0"/>
          <w:marTop w:val="0"/>
          <w:marBottom w:val="0"/>
          <w:divBdr>
            <w:top w:val="none" w:sz="0" w:space="0" w:color="auto"/>
            <w:left w:val="none" w:sz="0" w:space="0" w:color="auto"/>
            <w:bottom w:val="none" w:sz="0" w:space="0" w:color="auto"/>
            <w:right w:val="none" w:sz="0" w:space="0" w:color="auto"/>
          </w:divBdr>
        </w:div>
        <w:div w:id="1032923260">
          <w:marLeft w:val="0"/>
          <w:marRight w:val="0"/>
          <w:marTop w:val="0"/>
          <w:marBottom w:val="0"/>
          <w:divBdr>
            <w:top w:val="none" w:sz="0" w:space="0" w:color="auto"/>
            <w:left w:val="none" w:sz="0" w:space="0" w:color="auto"/>
            <w:bottom w:val="none" w:sz="0" w:space="0" w:color="auto"/>
            <w:right w:val="none" w:sz="0" w:space="0" w:color="auto"/>
          </w:divBdr>
        </w:div>
        <w:div w:id="707336438">
          <w:marLeft w:val="0"/>
          <w:marRight w:val="0"/>
          <w:marTop w:val="0"/>
          <w:marBottom w:val="0"/>
          <w:divBdr>
            <w:top w:val="none" w:sz="0" w:space="0" w:color="auto"/>
            <w:left w:val="none" w:sz="0" w:space="0" w:color="auto"/>
            <w:bottom w:val="none" w:sz="0" w:space="0" w:color="auto"/>
            <w:right w:val="none" w:sz="0" w:space="0" w:color="auto"/>
          </w:divBdr>
        </w:div>
        <w:div w:id="685979231">
          <w:marLeft w:val="0"/>
          <w:marRight w:val="0"/>
          <w:marTop w:val="0"/>
          <w:marBottom w:val="0"/>
          <w:divBdr>
            <w:top w:val="none" w:sz="0" w:space="0" w:color="auto"/>
            <w:left w:val="none" w:sz="0" w:space="0" w:color="auto"/>
            <w:bottom w:val="none" w:sz="0" w:space="0" w:color="auto"/>
            <w:right w:val="none" w:sz="0" w:space="0" w:color="auto"/>
          </w:divBdr>
        </w:div>
        <w:div w:id="10500067">
          <w:marLeft w:val="0"/>
          <w:marRight w:val="0"/>
          <w:marTop w:val="0"/>
          <w:marBottom w:val="0"/>
          <w:divBdr>
            <w:top w:val="none" w:sz="0" w:space="0" w:color="auto"/>
            <w:left w:val="none" w:sz="0" w:space="0" w:color="auto"/>
            <w:bottom w:val="none" w:sz="0" w:space="0" w:color="auto"/>
            <w:right w:val="none" w:sz="0" w:space="0" w:color="auto"/>
          </w:divBdr>
        </w:div>
        <w:div w:id="707031232">
          <w:marLeft w:val="0"/>
          <w:marRight w:val="0"/>
          <w:marTop w:val="0"/>
          <w:marBottom w:val="0"/>
          <w:divBdr>
            <w:top w:val="none" w:sz="0" w:space="0" w:color="auto"/>
            <w:left w:val="none" w:sz="0" w:space="0" w:color="auto"/>
            <w:bottom w:val="none" w:sz="0" w:space="0" w:color="auto"/>
            <w:right w:val="none" w:sz="0" w:space="0" w:color="auto"/>
          </w:divBdr>
        </w:div>
        <w:div w:id="734816682">
          <w:marLeft w:val="0"/>
          <w:marRight w:val="0"/>
          <w:marTop w:val="0"/>
          <w:marBottom w:val="0"/>
          <w:divBdr>
            <w:top w:val="none" w:sz="0" w:space="0" w:color="auto"/>
            <w:left w:val="none" w:sz="0" w:space="0" w:color="auto"/>
            <w:bottom w:val="none" w:sz="0" w:space="0" w:color="auto"/>
            <w:right w:val="none" w:sz="0" w:space="0" w:color="auto"/>
          </w:divBdr>
        </w:div>
        <w:div w:id="1087069707">
          <w:marLeft w:val="0"/>
          <w:marRight w:val="0"/>
          <w:marTop w:val="0"/>
          <w:marBottom w:val="0"/>
          <w:divBdr>
            <w:top w:val="none" w:sz="0" w:space="0" w:color="auto"/>
            <w:left w:val="none" w:sz="0" w:space="0" w:color="auto"/>
            <w:bottom w:val="none" w:sz="0" w:space="0" w:color="auto"/>
            <w:right w:val="none" w:sz="0" w:space="0" w:color="auto"/>
          </w:divBdr>
        </w:div>
        <w:div w:id="1640258504">
          <w:marLeft w:val="0"/>
          <w:marRight w:val="0"/>
          <w:marTop w:val="0"/>
          <w:marBottom w:val="0"/>
          <w:divBdr>
            <w:top w:val="none" w:sz="0" w:space="0" w:color="auto"/>
            <w:left w:val="none" w:sz="0" w:space="0" w:color="auto"/>
            <w:bottom w:val="none" w:sz="0" w:space="0" w:color="auto"/>
            <w:right w:val="none" w:sz="0" w:space="0" w:color="auto"/>
          </w:divBdr>
        </w:div>
        <w:div w:id="994186104">
          <w:marLeft w:val="0"/>
          <w:marRight w:val="0"/>
          <w:marTop w:val="0"/>
          <w:marBottom w:val="0"/>
          <w:divBdr>
            <w:top w:val="none" w:sz="0" w:space="0" w:color="auto"/>
            <w:left w:val="none" w:sz="0" w:space="0" w:color="auto"/>
            <w:bottom w:val="none" w:sz="0" w:space="0" w:color="auto"/>
            <w:right w:val="none" w:sz="0" w:space="0" w:color="auto"/>
          </w:divBdr>
        </w:div>
        <w:div w:id="2058234300">
          <w:marLeft w:val="0"/>
          <w:marRight w:val="0"/>
          <w:marTop w:val="0"/>
          <w:marBottom w:val="0"/>
          <w:divBdr>
            <w:top w:val="none" w:sz="0" w:space="0" w:color="auto"/>
            <w:left w:val="none" w:sz="0" w:space="0" w:color="auto"/>
            <w:bottom w:val="none" w:sz="0" w:space="0" w:color="auto"/>
            <w:right w:val="none" w:sz="0" w:space="0" w:color="auto"/>
          </w:divBdr>
        </w:div>
        <w:div w:id="359474409">
          <w:marLeft w:val="0"/>
          <w:marRight w:val="0"/>
          <w:marTop w:val="0"/>
          <w:marBottom w:val="0"/>
          <w:divBdr>
            <w:top w:val="none" w:sz="0" w:space="0" w:color="auto"/>
            <w:left w:val="none" w:sz="0" w:space="0" w:color="auto"/>
            <w:bottom w:val="none" w:sz="0" w:space="0" w:color="auto"/>
            <w:right w:val="none" w:sz="0" w:space="0" w:color="auto"/>
          </w:divBdr>
        </w:div>
        <w:div w:id="519122113">
          <w:marLeft w:val="0"/>
          <w:marRight w:val="0"/>
          <w:marTop w:val="0"/>
          <w:marBottom w:val="0"/>
          <w:divBdr>
            <w:top w:val="none" w:sz="0" w:space="0" w:color="auto"/>
            <w:left w:val="none" w:sz="0" w:space="0" w:color="auto"/>
            <w:bottom w:val="none" w:sz="0" w:space="0" w:color="auto"/>
            <w:right w:val="none" w:sz="0" w:space="0" w:color="auto"/>
          </w:divBdr>
        </w:div>
        <w:div w:id="30224697">
          <w:marLeft w:val="0"/>
          <w:marRight w:val="0"/>
          <w:marTop w:val="0"/>
          <w:marBottom w:val="0"/>
          <w:divBdr>
            <w:top w:val="none" w:sz="0" w:space="0" w:color="auto"/>
            <w:left w:val="none" w:sz="0" w:space="0" w:color="auto"/>
            <w:bottom w:val="none" w:sz="0" w:space="0" w:color="auto"/>
            <w:right w:val="none" w:sz="0" w:space="0" w:color="auto"/>
          </w:divBdr>
        </w:div>
        <w:div w:id="1734622639">
          <w:marLeft w:val="0"/>
          <w:marRight w:val="0"/>
          <w:marTop w:val="0"/>
          <w:marBottom w:val="0"/>
          <w:divBdr>
            <w:top w:val="none" w:sz="0" w:space="0" w:color="auto"/>
            <w:left w:val="none" w:sz="0" w:space="0" w:color="auto"/>
            <w:bottom w:val="none" w:sz="0" w:space="0" w:color="auto"/>
            <w:right w:val="none" w:sz="0" w:space="0" w:color="auto"/>
          </w:divBdr>
        </w:div>
        <w:div w:id="76564821">
          <w:marLeft w:val="0"/>
          <w:marRight w:val="0"/>
          <w:marTop w:val="0"/>
          <w:marBottom w:val="0"/>
          <w:divBdr>
            <w:top w:val="none" w:sz="0" w:space="0" w:color="auto"/>
            <w:left w:val="none" w:sz="0" w:space="0" w:color="auto"/>
            <w:bottom w:val="none" w:sz="0" w:space="0" w:color="auto"/>
            <w:right w:val="none" w:sz="0" w:space="0" w:color="auto"/>
          </w:divBdr>
        </w:div>
        <w:div w:id="1502357484">
          <w:marLeft w:val="0"/>
          <w:marRight w:val="0"/>
          <w:marTop w:val="0"/>
          <w:marBottom w:val="0"/>
          <w:divBdr>
            <w:top w:val="none" w:sz="0" w:space="0" w:color="auto"/>
            <w:left w:val="none" w:sz="0" w:space="0" w:color="auto"/>
            <w:bottom w:val="none" w:sz="0" w:space="0" w:color="auto"/>
            <w:right w:val="none" w:sz="0" w:space="0" w:color="auto"/>
          </w:divBdr>
        </w:div>
        <w:div w:id="410397249">
          <w:marLeft w:val="0"/>
          <w:marRight w:val="0"/>
          <w:marTop w:val="0"/>
          <w:marBottom w:val="0"/>
          <w:divBdr>
            <w:top w:val="none" w:sz="0" w:space="0" w:color="auto"/>
            <w:left w:val="none" w:sz="0" w:space="0" w:color="auto"/>
            <w:bottom w:val="none" w:sz="0" w:space="0" w:color="auto"/>
            <w:right w:val="none" w:sz="0" w:space="0" w:color="auto"/>
          </w:divBdr>
        </w:div>
        <w:div w:id="18506416">
          <w:marLeft w:val="0"/>
          <w:marRight w:val="0"/>
          <w:marTop w:val="0"/>
          <w:marBottom w:val="0"/>
          <w:divBdr>
            <w:top w:val="none" w:sz="0" w:space="0" w:color="auto"/>
            <w:left w:val="none" w:sz="0" w:space="0" w:color="auto"/>
            <w:bottom w:val="none" w:sz="0" w:space="0" w:color="auto"/>
            <w:right w:val="none" w:sz="0" w:space="0" w:color="auto"/>
          </w:divBdr>
        </w:div>
        <w:div w:id="299116103">
          <w:marLeft w:val="0"/>
          <w:marRight w:val="0"/>
          <w:marTop w:val="0"/>
          <w:marBottom w:val="0"/>
          <w:divBdr>
            <w:top w:val="none" w:sz="0" w:space="0" w:color="auto"/>
            <w:left w:val="none" w:sz="0" w:space="0" w:color="auto"/>
            <w:bottom w:val="none" w:sz="0" w:space="0" w:color="auto"/>
            <w:right w:val="none" w:sz="0" w:space="0" w:color="auto"/>
          </w:divBdr>
        </w:div>
        <w:div w:id="362562518">
          <w:marLeft w:val="0"/>
          <w:marRight w:val="0"/>
          <w:marTop w:val="0"/>
          <w:marBottom w:val="0"/>
          <w:divBdr>
            <w:top w:val="none" w:sz="0" w:space="0" w:color="auto"/>
            <w:left w:val="none" w:sz="0" w:space="0" w:color="auto"/>
            <w:bottom w:val="none" w:sz="0" w:space="0" w:color="auto"/>
            <w:right w:val="none" w:sz="0" w:space="0" w:color="auto"/>
          </w:divBdr>
        </w:div>
        <w:div w:id="204954152">
          <w:marLeft w:val="0"/>
          <w:marRight w:val="0"/>
          <w:marTop w:val="0"/>
          <w:marBottom w:val="0"/>
          <w:divBdr>
            <w:top w:val="none" w:sz="0" w:space="0" w:color="auto"/>
            <w:left w:val="none" w:sz="0" w:space="0" w:color="auto"/>
            <w:bottom w:val="none" w:sz="0" w:space="0" w:color="auto"/>
            <w:right w:val="none" w:sz="0" w:space="0" w:color="auto"/>
          </w:divBdr>
        </w:div>
        <w:div w:id="1233732469">
          <w:marLeft w:val="0"/>
          <w:marRight w:val="0"/>
          <w:marTop w:val="0"/>
          <w:marBottom w:val="0"/>
          <w:divBdr>
            <w:top w:val="none" w:sz="0" w:space="0" w:color="auto"/>
            <w:left w:val="none" w:sz="0" w:space="0" w:color="auto"/>
            <w:bottom w:val="none" w:sz="0" w:space="0" w:color="auto"/>
            <w:right w:val="none" w:sz="0" w:space="0" w:color="auto"/>
          </w:divBdr>
        </w:div>
        <w:div w:id="1921595943">
          <w:marLeft w:val="0"/>
          <w:marRight w:val="0"/>
          <w:marTop w:val="0"/>
          <w:marBottom w:val="0"/>
          <w:divBdr>
            <w:top w:val="none" w:sz="0" w:space="0" w:color="auto"/>
            <w:left w:val="none" w:sz="0" w:space="0" w:color="auto"/>
            <w:bottom w:val="none" w:sz="0" w:space="0" w:color="auto"/>
            <w:right w:val="none" w:sz="0" w:space="0" w:color="auto"/>
          </w:divBdr>
        </w:div>
        <w:div w:id="2100978193">
          <w:marLeft w:val="0"/>
          <w:marRight w:val="0"/>
          <w:marTop w:val="0"/>
          <w:marBottom w:val="0"/>
          <w:divBdr>
            <w:top w:val="none" w:sz="0" w:space="0" w:color="auto"/>
            <w:left w:val="none" w:sz="0" w:space="0" w:color="auto"/>
            <w:bottom w:val="none" w:sz="0" w:space="0" w:color="auto"/>
            <w:right w:val="none" w:sz="0" w:space="0" w:color="auto"/>
          </w:divBdr>
        </w:div>
        <w:div w:id="1401296028">
          <w:marLeft w:val="0"/>
          <w:marRight w:val="0"/>
          <w:marTop w:val="0"/>
          <w:marBottom w:val="0"/>
          <w:divBdr>
            <w:top w:val="none" w:sz="0" w:space="0" w:color="auto"/>
            <w:left w:val="none" w:sz="0" w:space="0" w:color="auto"/>
            <w:bottom w:val="none" w:sz="0" w:space="0" w:color="auto"/>
            <w:right w:val="none" w:sz="0" w:space="0" w:color="auto"/>
          </w:divBdr>
        </w:div>
        <w:div w:id="597255789">
          <w:marLeft w:val="0"/>
          <w:marRight w:val="0"/>
          <w:marTop w:val="0"/>
          <w:marBottom w:val="0"/>
          <w:divBdr>
            <w:top w:val="none" w:sz="0" w:space="0" w:color="auto"/>
            <w:left w:val="none" w:sz="0" w:space="0" w:color="auto"/>
            <w:bottom w:val="none" w:sz="0" w:space="0" w:color="auto"/>
            <w:right w:val="none" w:sz="0" w:space="0" w:color="auto"/>
          </w:divBdr>
        </w:div>
        <w:div w:id="481700590">
          <w:marLeft w:val="0"/>
          <w:marRight w:val="0"/>
          <w:marTop w:val="0"/>
          <w:marBottom w:val="0"/>
          <w:divBdr>
            <w:top w:val="none" w:sz="0" w:space="0" w:color="auto"/>
            <w:left w:val="none" w:sz="0" w:space="0" w:color="auto"/>
            <w:bottom w:val="none" w:sz="0" w:space="0" w:color="auto"/>
            <w:right w:val="none" w:sz="0" w:space="0" w:color="auto"/>
          </w:divBdr>
        </w:div>
        <w:div w:id="1960643604">
          <w:marLeft w:val="0"/>
          <w:marRight w:val="0"/>
          <w:marTop w:val="0"/>
          <w:marBottom w:val="0"/>
          <w:divBdr>
            <w:top w:val="none" w:sz="0" w:space="0" w:color="auto"/>
            <w:left w:val="none" w:sz="0" w:space="0" w:color="auto"/>
            <w:bottom w:val="none" w:sz="0" w:space="0" w:color="auto"/>
            <w:right w:val="none" w:sz="0" w:space="0" w:color="auto"/>
          </w:divBdr>
        </w:div>
        <w:div w:id="1767119893">
          <w:marLeft w:val="0"/>
          <w:marRight w:val="0"/>
          <w:marTop w:val="0"/>
          <w:marBottom w:val="0"/>
          <w:divBdr>
            <w:top w:val="none" w:sz="0" w:space="0" w:color="auto"/>
            <w:left w:val="none" w:sz="0" w:space="0" w:color="auto"/>
            <w:bottom w:val="none" w:sz="0" w:space="0" w:color="auto"/>
            <w:right w:val="none" w:sz="0" w:space="0" w:color="auto"/>
          </w:divBdr>
        </w:div>
        <w:div w:id="1449859239">
          <w:marLeft w:val="0"/>
          <w:marRight w:val="0"/>
          <w:marTop w:val="0"/>
          <w:marBottom w:val="0"/>
          <w:divBdr>
            <w:top w:val="none" w:sz="0" w:space="0" w:color="auto"/>
            <w:left w:val="none" w:sz="0" w:space="0" w:color="auto"/>
            <w:bottom w:val="none" w:sz="0" w:space="0" w:color="auto"/>
            <w:right w:val="none" w:sz="0" w:space="0" w:color="auto"/>
          </w:divBdr>
        </w:div>
        <w:div w:id="1085496280">
          <w:marLeft w:val="0"/>
          <w:marRight w:val="0"/>
          <w:marTop w:val="0"/>
          <w:marBottom w:val="0"/>
          <w:divBdr>
            <w:top w:val="none" w:sz="0" w:space="0" w:color="auto"/>
            <w:left w:val="none" w:sz="0" w:space="0" w:color="auto"/>
            <w:bottom w:val="none" w:sz="0" w:space="0" w:color="auto"/>
            <w:right w:val="none" w:sz="0" w:space="0" w:color="auto"/>
          </w:divBdr>
        </w:div>
        <w:div w:id="177550102">
          <w:marLeft w:val="0"/>
          <w:marRight w:val="0"/>
          <w:marTop w:val="0"/>
          <w:marBottom w:val="0"/>
          <w:divBdr>
            <w:top w:val="none" w:sz="0" w:space="0" w:color="auto"/>
            <w:left w:val="none" w:sz="0" w:space="0" w:color="auto"/>
            <w:bottom w:val="none" w:sz="0" w:space="0" w:color="auto"/>
            <w:right w:val="none" w:sz="0" w:space="0" w:color="auto"/>
          </w:divBdr>
        </w:div>
        <w:div w:id="1853765876">
          <w:marLeft w:val="0"/>
          <w:marRight w:val="0"/>
          <w:marTop w:val="0"/>
          <w:marBottom w:val="0"/>
          <w:divBdr>
            <w:top w:val="none" w:sz="0" w:space="0" w:color="auto"/>
            <w:left w:val="none" w:sz="0" w:space="0" w:color="auto"/>
            <w:bottom w:val="none" w:sz="0" w:space="0" w:color="auto"/>
            <w:right w:val="none" w:sz="0" w:space="0" w:color="auto"/>
          </w:divBdr>
        </w:div>
        <w:div w:id="41486890">
          <w:marLeft w:val="0"/>
          <w:marRight w:val="0"/>
          <w:marTop w:val="0"/>
          <w:marBottom w:val="0"/>
          <w:divBdr>
            <w:top w:val="none" w:sz="0" w:space="0" w:color="auto"/>
            <w:left w:val="none" w:sz="0" w:space="0" w:color="auto"/>
            <w:bottom w:val="none" w:sz="0" w:space="0" w:color="auto"/>
            <w:right w:val="none" w:sz="0" w:space="0" w:color="auto"/>
          </w:divBdr>
        </w:div>
        <w:div w:id="2133328962">
          <w:marLeft w:val="0"/>
          <w:marRight w:val="0"/>
          <w:marTop w:val="0"/>
          <w:marBottom w:val="0"/>
          <w:divBdr>
            <w:top w:val="none" w:sz="0" w:space="0" w:color="auto"/>
            <w:left w:val="none" w:sz="0" w:space="0" w:color="auto"/>
            <w:bottom w:val="none" w:sz="0" w:space="0" w:color="auto"/>
            <w:right w:val="none" w:sz="0" w:space="0" w:color="auto"/>
          </w:divBdr>
        </w:div>
        <w:div w:id="1759280737">
          <w:marLeft w:val="0"/>
          <w:marRight w:val="0"/>
          <w:marTop w:val="0"/>
          <w:marBottom w:val="0"/>
          <w:divBdr>
            <w:top w:val="none" w:sz="0" w:space="0" w:color="auto"/>
            <w:left w:val="none" w:sz="0" w:space="0" w:color="auto"/>
            <w:bottom w:val="none" w:sz="0" w:space="0" w:color="auto"/>
            <w:right w:val="none" w:sz="0" w:space="0" w:color="auto"/>
          </w:divBdr>
        </w:div>
        <w:div w:id="1967008901">
          <w:marLeft w:val="0"/>
          <w:marRight w:val="0"/>
          <w:marTop w:val="0"/>
          <w:marBottom w:val="0"/>
          <w:divBdr>
            <w:top w:val="none" w:sz="0" w:space="0" w:color="auto"/>
            <w:left w:val="none" w:sz="0" w:space="0" w:color="auto"/>
            <w:bottom w:val="none" w:sz="0" w:space="0" w:color="auto"/>
            <w:right w:val="none" w:sz="0" w:space="0" w:color="auto"/>
          </w:divBdr>
        </w:div>
        <w:div w:id="106392444">
          <w:marLeft w:val="0"/>
          <w:marRight w:val="0"/>
          <w:marTop w:val="0"/>
          <w:marBottom w:val="0"/>
          <w:divBdr>
            <w:top w:val="none" w:sz="0" w:space="0" w:color="auto"/>
            <w:left w:val="none" w:sz="0" w:space="0" w:color="auto"/>
            <w:bottom w:val="none" w:sz="0" w:space="0" w:color="auto"/>
            <w:right w:val="none" w:sz="0" w:space="0" w:color="auto"/>
          </w:divBdr>
        </w:div>
        <w:div w:id="235870980">
          <w:marLeft w:val="0"/>
          <w:marRight w:val="0"/>
          <w:marTop w:val="0"/>
          <w:marBottom w:val="0"/>
          <w:divBdr>
            <w:top w:val="none" w:sz="0" w:space="0" w:color="auto"/>
            <w:left w:val="none" w:sz="0" w:space="0" w:color="auto"/>
            <w:bottom w:val="none" w:sz="0" w:space="0" w:color="auto"/>
            <w:right w:val="none" w:sz="0" w:space="0" w:color="auto"/>
          </w:divBdr>
        </w:div>
        <w:div w:id="2087222785">
          <w:marLeft w:val="0"/>
          <w:marRight w:val="0"/>
          <w:marTop w:val="0"/>
          <w:marBottom w:val="0"/>
          <w:divBdr>
            <w:top w:val="none" w:sz="0" w:space="0" w:color="auto"/>
            <w:left w:val="none" w:sz="0" w:space="0" w:color="auto"/>
            <w:bottom w:val="none" w:sz="0" w:space="0" w:color="auto"/>
            <w:right w:val="none" w:sz="0" w:space="0" w:color="auto"/>
          </w:divBdr>
        </w:div>
        <w:div w:id="728768254">
          <w:marLeft w:val="0"/>
          <w:marRight w:val="0"/>
          <w:marTop w:val="0"/>
          <w:marBottom w:val="0"/>
          <w:divBdr>
            <w:top w:val="none" w:sz="0" w:space="0" w:color="auto"/>
            <w:left w:val="none" w:sz="0" w:space="0" w:color="auto"/>
            <w:bottom w:val="none" w:sz="0" w:space="0" w:color="auto"/>
            <w:right w:val="none" w:sz="0" w:space="0" w:color="auto"/>
          </w:divBdr>
        </w:div>
        <w:div w:id="266934137">
          <w:marLeft w:val="0"/>
          <w:marRight w:val="0"/>
          <w:marTop w:val="0"/>
          <w:marBottom w:val="0"/>
          <w:divBdr>
            <w:top w:val="none" w:sz="0" w:space="0" w:color="auto"/>
            <w:left w:val="none" w:sz="0" w:space="0" w:color="auto"/>
            <w:bottom w:val="none" w:sz="0" w:space="0" w:color="auto"/>
            <w:right w:val="none" w:sz="0" w:space="0" w:color="auto"/>
          </w:divBdr>
        </w:div>
        <w:div w:id="347101116">
          <w:marLeft w:val="0"/>
          <w:marRight w:val="0"/>
          <w:marTop w:val="0"/>
          <w:marBottom w:val="0"/>
          <w:divBdr>
            <w:top w:val="none" w:sz="0" w:space="0" w:color="auto"/>
            <w:left w:val="none" w:sz="0" w:space="0" w:color="auto"/>
            <w:bottom w:val="none" w:sz="0" w:space="0" w:color="auto"/>
            <w:right w:val="none" w:sz="0" w:space="0" w:color="auto"/>
          </w:divBdr>
        </w:div>
        <w:div w:id="1791826599">
          <w:marLeft w:val="0"/>
          <w:marRight w:val="0"/>
          <w:marTop w:val="0"/>
          <w:marBottom w:val="0"/>
          <w:divBdr>
            <w:top w:val="none" w:sz="0" w:space="0" w:color="auto"/>
            <w:left w:val="none" w:sz="0" w:space="0" w:color="auto"/>
            <w:bottom w:val="none" w:sz="0" w:space="0" w:color="auto"/>
            <w:right w:val="none" w:sz="0" w:space="0" w:color="auto"/>
          </w:divBdr>
        </w:div>
        <w:div w:id="217474753">
          <w:marLeft w:val="0"/>
          <w:marRight w:val="0"/>
          <w:marTop w:val="0"/>
          <w:marBottom w:val="0"/>
          <w:divBdr>
            <w:top w:val="none" w:sz="0" w:space="0" w:color="auto"/>
            <w:left w:val="none" w:sz="0" w:space="0" w:color="auto"/>
            <w:bottom w:val="none" w:sz="0" w:space="0" w:color="auto"/>
            <w:right w:val="none" w:sz="0" w:space="0" w:color="auto"/>
          </w:divBdr>
        </w:div>
        <w:div w:id="843980740">
          <w:marLeft w:val="0"/>
          <w:marRight w:val="0"/>
          <w:marTop w:val="0"/>
          <w:marBottom w:val="0"/>
          <w:divBdr>
            <w:top w:val="none" w:sz="0" w:space="0" w:color="auto"/>
            <w:left w:val="none" w:sz="0" w:space="0" w:color="auto"/>
            <w:bottom w:val="none" w:sz="0" w:space="0" w:color="auto"/>
            <w:right w:val="none" w:sz="0" w:space="0" w:color="auto"/>
          </w:divBdr>
        </w:div>
        <w:div w:id="725951307">
          <w:marLeft w:val="0"/>
          <w:marRight w:val="0"/>
          <w:marTop w:val="0"/>
          <w:marBottom w:val="0"/>
          <w:divBdr>
            <w:top w:val="none" w:sz="0" w:space="0" w:color="auto"/>
            <w:left w:val="none" w:sz="0" w:space="0" w:color="auto"/>
            <w:bottom w:val="none" w:sz="0" w:space="0" w:color="auto"/>
            <w:right w:val="none" w:sz="0" w:space="0" w:color="auto"/>
          </w:divBdr>
        </w:div>
        <w:div w:id="113519300">
          <w:marLeft w:val="0"/>
          <w:marRight w:val="0"/>
          <w:marTop w:val="0"/>
          <w:marBottom w:val="0"/>
          <w:divBdr>
            <w:top w:val="none" w:sz="0" w:space="0" w:color="auto"/>
            <w:left w:val="none" w:sz="0" w:space="0" w:color="auto"/>
            <w:bottom w:val="none" w:sz="0" w:space="0" w:color="auto"/>
            <w:right w:val="none" w:sz="0" w:space="0" w:color="auto"/>
          </w:divBdr>
        </w:div>
        <w:div w:id="1219127183">
          <w:marLeft w:val="0"/>
          <w:marRight w:val="0"/>
          <w:marTop w:val="0"/>
          <w:marBottom w:val="0"/>
          <w:divBdr>
            <w:top w:val="none" w:sz="0" w:space="0" w:color="auto"/>
            <w:left w:val="none" w:sz="0" w:space="0" w:color="auto"/>
            <w:bottom w:val="none" w:sz="0" w:space="0" w:color="auto"/>
            <w:right w:val="none" w:sz="0" w:space="0" w:color="auto"/>
          </w:divBdr>
        </w:div>
        <w:div w:id="2076318144">
          <w:marLeft w:val="0"/>
          <w:marRight w:val="0"/>
          <w:marTop w:val="0"/>
          <w:marBottom w:val="0"/>
          <w:divBdr>
            <w:top w:val="none" w:sz="0" w:space="0" w:color="auto"/>
            <w:left w:val="none" w:sz="0" w:space="0" w:color="auto"/>
            <w:bottom w:val="none" w:sz="0" w:space="0" w:color="auto"/>
            <w:right w:val="none" w:sz="0" w:space="0" w:color="auto"/>
          </w:divBdr>
        </w:div>
        <w:div w:id="1835805151">
          <w:marLeft w:val="0"/>
          <w:marRight w:val="0"/>
          <w:marTop w:val="0"/>
          <w:marBottom w:val="0"/>
          <w:divBdr>
            <w:top w:val="none" w:sz="0" w:space="0" w:color="auto"/>
            <w:left w:val="none" w:sz="0" w:space="0" w:color="auto"/>
            <w:bottom w:val="none" w:sz="0" w:space="0" w:color="auto"/>
            <w:right w:val="none" w:sz="0" w:space="0" w:color="auto"/>
          </w:divBdr>
        </w:div>
        <w:div w:id="1922986558">
          <w:marLeft w:val="0"/>
          <w:marRight w:val="0"/>
          <w:marTop w:val="0"/>
          <w:marBottom w:val="0"/>
          <w:divBdr>
            <w:top w:val="none" w:sz="0" w:space="0" w:color="auto"/>
            <w:left w:val="none" w:sz="0" w:space="0" w:color="auto"/>
            <w:bottom w:val="none" w:sz="0" w:space="0" w:color="auto"/>
            <w:right w:val="none" w:sz="0" w:space="0" w:color="auto"/>
          </w:divBdr>
        </w:div>
        <w:div w:id="1764758105">
          <w:marLeft w:val="0"/>
          <w:marRight w:val="0"/>
          <w:marTop w:val="0"/>
          <w:marBottom w:val="0"/>
          <w:divBdr>
            <w:top w:val="none" w:sz="0" w:space="0" w:color="auto"/>
            <w:left w:val="none" w:sz="0" w:space="0" w:color="auto"/>
            <w:bottom w:val="none" w:sz="0" w:space="0" w:color="auto"/>
            <w:right w:val="none" w:sz="0" w:space="0" w:color="auto"/>
          </w:divBdr>
        </w:div>
        <w:div w:id="1608921959">
          <w:marLeft w:val="0"/>
          <w:marRight w:val="0"/>
          <w:marTop w:val="0"/>
          <w:marBottom w:val="0"/>
          <w:divBdr>
            <w:top w:val="none" w:sz="0" w:space="0" w:color="auto"/>
            <w:left w:val="none" w:sz="0" w:space="0" w:color="auto"/>
            <w:bottom w:val="none" w:sz="0" w:space="0" w:color="auto"/>
            <w:right w:val="none" w:sz="0" w:space="0" w:color="auto"/>
          </w:divBdr>
        </w:div>
        <w:div w:id="293292228">
          <w:marLeft w:val="0"/>
          <w:marRight w:val="0"/>
          <w:marTop w:val="0"/>
          <w:marBottom w:val="0"/>
          <w:divBdr>
            <w:top w:val="none" w:sz="0" w:space="0" w:color="auto"/>
            <w:left w:val="none" w:sz="0" w:space="0" w:color="auto"/>
            <w:bottom w:val="none" w:sz="0" w:space="0" w:color="auto"/>
            <w:right w:val="none" w:sz="0" w:space="0" w:color="auto"/>
          </w:divBdr>
        </w:div>
        <w:div w:id="573783271">
          <w:marLeft w:val="0"/>
          <w:marRight w:val="0"/>
          <w:marTop w:val="0"/>
          <w:marBottom w:val="0"/>
          <w:divBdr>
            <w:top w:val="none" w:sz="0" w:space="0" w:color="auto"/>
            <w:left w:val="none" w:sz="0" w:space="0" w:color="auto"/>
            <w:bottom w:val="none" w:sz="0" w:space="0" w:color="auto"/>
            <w:right w:val="none" w:sz="0" w:space="0" w:color="auto"/>
          </w:divBdr>
        </w:div>
        <w:div w:id="284501946">
          <w:marLeft w:val="0"/>
          <w:marRight w:val="0"/>
          <w:marTop w:val="0"/>
          <w:marBottom w:val="0"/>
          <w:divBdr>
            <w:top w:val="none" w:sz="0" w:space="0" w:color="auto"/>
            <w:left w:val="none" w:sz="0" w:space="0" w:color="auto"/>
            <w:bottom w:val="none" w:sz="0" w:space="0" w:color="auto"/>
            <w:right w:val="none" w:sz="0" w:space="0" w:color="auto"/>
          </w:divBdr>
        </w:div>
        <w:div w:id="729621410">
          <w:marLeft w:val="0"/>
          <w:marRight w:val="0"/>
          <w:marTop w:val="0"/>
          <w:marBottom w:val="0"/>
          <w:divBdr>
            <w:top w:val="none" w:sz="0" w:space="0" w:color="auto"/>
            <w:left w:val="none" w:sz="0" w:space="0" w:color="auto"/>
            <w:bottom w:val="none" w:sz="0" w:space="0" w:color="auto"/>
            <w:right w:val="none" w:sz="0" w:space="0" w:color="auto"/>
          </w:divBdr>
        </w:div>
        <w:div w:id="234781419">
          <w:marLeft w:val="0"/>
          <w:marRight w:val="0"/>
          <w:marTop w:val="0"/>
          <w:marBottom w:val="0"/>
          <w:divBdr>
            <w:top w:val="none" w:sz="0" w:space="0" w:color="auto"/>
            <w:left w:val="none" w:sz="0" w:space="0" w:color="auto"/>
            <w:bottom w:val="none" w:sz="0" w:space="0" w:color="auto"/>
            <w:right w:val="none" w:sz="0" w:space="0" w:color="auto"/>
          </w:divBdr>
        </w:div>
        <w:div w:id="1046218941">
          <w:marLeft w:val="0"/>
          <w:marRight w:val="0"/>
          <w:marTop w:val="0"/>
          <w:marBottom w:val="0"/>
          <w:divBdr>
            <w:top w:val="none" w:sz="0" w:space="0" w:color="auto"/>
            <w:left w:val="none" w:sz="0" w:space="0" w:color="auto"/>
            <w:bottom w:val="none" w:sz="0" w:space="0" w:color="auto"/>
            <w:right w:val="none" w:sz="0" w:space="0" w:color="auto"/>
          </w:divBdr>
        </w:div>
        <w:div w:id="1288584273">
          <w:marLeft w:val="0"/>
          <w:marRight w:val="0"/>
          <w:marTop w:val="0"/>
          <w:marBottom w:val="0"/>
          <w:divBdr>
            <w:top w:val="none" w:sz="0" w:space="0" w:color="auto"/>
            <w:left w:val="none" w:sz="0" w:space="0" w:color="auto"/>
            <w:bottom w:val="none" w:sz="0" w:space="0" w:color="auto"/>
            <w:right w:val="none" w:sz="0" w:space="0" w:color="auto"/>
          </w:divBdr>
        </w:div>
        <w:div w:id="33042850">
          <w:marLeft w:val="0"/>
          <w:marRight w:val="0"/>
          <w:marTop w:val="0"/>
          <w:marBottom w:val="0"/>
          <w:divBdr>
            <w:top w:val="none" w:sz="0" w:space="0" w:color="auto"/>
            <w:left w:val="none" w:sz="0" w:space="0" w:color="auto"/>
            <w:bottom w:val="none" w:sz="0" w:space="0" w:color="auto"/>
            <w:right w:val="none" w:sz="0" w:space="0" w:color="auto"/>
          </w:divBdr>
        </w:div>
        <w:div w:id="470825930">
          <w:marLeft w:val="0"/>
          <w:marRight w:val="0"/>
          <w:marTop w:val="0"/>
          <w:marBottom w:val="0"/>
          <w:divBdr>
            <w:top w:val="none" w:sz="0" w:space="0" w:color="auto"/>
            <w:left w:val="none" w:sz="0" w:space="0" w:color="auto"/>
            <w:bottom w:val="none" w:sz="0" w:space="0" w:color="auto"/>
            <w:right w:val="none" w:sz="0" w:space="0" w:color="auto"/>
          </w:divBdr>
        </w:div>
        <w:div w:id="1095592972">
          <w:marLeft w:val="0"/>
          <w:marRight w:val="0"/>
          <w:marTop w:val="0"/>
          <w:marBottom w:val="0"/>
          <w:divBdr>
            <w:top w:val="none" w:sz="0" w:space="0" w:color="auto"/>
            <w:left w:val="none" w:sz="0" w:space="0" w:color="auto"/>
            <w:bottom w:val="none" w:sz="0" w:space="0" w:color="auto"/>
            <w:right w:val="none" w:sz="0" w:space="0" w:color="auto"/>
          </w:divBdr>
        </w:div>
        <w:div w:id="834229380">
          <w:marLeft w:val="0"/>
          <w:marRight w:val="0"/>
          <w:marTop w:val="0"/>
          <w:marBottom w:val="0"/>
          <w:divBdr>
            <w:top w:val="none" w:sz="0" w:space="0" w:color="auto"/>
            <w:left w:val="none" w:sz="0" w:space="0" w:color="auto"/>
            <w:bottom w:val="none" w:sz="0" w:space="0" w:color="auto"/>
            <w:right w:val="none" w:sz="0" w:space="0" w:color="auto"/>
          </w:divBdr>
        </w:div>
        <w:div w:id="1734620565">
          <w:marLeft w:val="0"/>
          <w:marRight w:val="0"/>
          <w:marTop w:val="0"/>
          <w:marBottom w:val="0"/>
          <w:divBdr>
            <w:top w:val="none" w:sz="0" w:space="0" w:color="auto"/>
            <w:left w:val="none" w:sz="0" w:space="0" w:color="auto"/>
            <w:bottom w:val="none" w:sz="0" w:space="0" w:color="auto"/>
            <w:right w:val="none" w:sz="0" w:space="0" w:color="auto"/>
          </w:divBdr>
        </w:div>
        <w:div w:id="1008212936">
          <w:marLeft w:val="0"/>
          <w:marRight w:val="0"/>
          <w:marTop w:val="0"/>
          <w:marBottom w:val="0"/>
          <w:divBdr>
            <w:top w:val="none" w:sz="0" w:space="0" w:color="auto"/>
            <w:left w:val="none" w:sz="0" w:space="0" w:color="auto"/>
            <w:bottom w:val="none" w:sz="0" w:space="0" w:color="auto"/>
            <w:right w:val="none" w:sz="0" w:space="0" w:color="auto"/>
          </w:divBdr>
        </w:div>
        <w:div w:id="1457748869">
          <w:marLeft w:val="0"/>
          <w:marRight w:val="0"/>
          <w:marTop w:val="0"/>
          <w:marBottom w:val="0"/>
          <w:divBdr>
            <w:top w:val="none" w:sz="0" w:space="0" w:color="auto"/>
            <w:left w:val="none" w:sz="0" w:space="0" w:color="auto"/>
            <w:bottom w:val="none" w:sz="0" w:space="0" w:color="auto"/>
            <w:right w:val="none" w:sz="0" w:space="0" w:color="auto"/>
          </w:divBdr>
        </w:div>
        <w:div w:id="1267270552">
          <w:marLeft w:val="0"/>
          <w:marRight w:val="0"/>
          <w:marTop w:val="0"/>
          <w:marBottom w:val="0"/>
          <w:divBdr>
            <w:top w:val="none" w:sz="0" w:space="0" w:color="auto"/>
            <w:left w:val="none" w:sz="0" w:space="0" w:color="auto"/>
            <w:bottom w:val="none" w:sz="0" w:space="0" w:color="auto"/>
            <w:right w:val="none" w:sz="0" w:space="0" w:color="auto"/>
          </w:divBdr>
        </w:div>
        <w:div w:id="1880044444">
          <w:marLeft w:val="0"/>
          <w:marRight w:val="0"/>
          <w:marTop w:val="0"/>
          <w:marBottom w:val="0"/>
          <w:divBdr>
            <w:top w:val="none" w:sz="0" w:space="0" w:color="auto"/>
            <w:left w:val="none" w:sz="0" w:space="0" w:color="auto"/>
            <w:bottom w:val="none" w:sz="0" w:space="0" w:color="auto"/>
            <w:right w:val="none" w:sz="0" w:space="0" w:color="auto"/>
          </w:divBdr>
        </w:div>
        <w:div w:id="229269719">
          <w:marLeft w:val="0"/>
          <w:marRight w:val="0"/>
          <w:marTop w:val="0"/>
          <w:marBottom w:val="0"/>
          <w:divBdr>
            <w:top w:val="none" w:sz="0" w:space="0" w:color="auto"/>
            <w:left w:val="none" w:sz="0" w:space="0" w:color="auto"/>
            <w:bottom w:val="none" w:sz="0" w:space="0" w:color="auto"/>
            <w:right w:val="none" w:sz="0" w:space="0" w:color="auto"/>
          </w:divBdr>
        </w:div>
        <w:div w:id="1175992390">
          <w:marLeft w:val="0"/>
          <w:marRight w:val="0"/>
          <w:marTop w:val="0"/>
          <w:marBottom w:val="0"/>
          <w:divBdr>
            <w:top w:val="none" w:sz="0" w:space="0" w:color="auto"/>
            <w:left w:val="none" w:sz="0" w:space="0" w:color="auto"/>
            <w:bottom w:val="none" w:sz="0" w:space="0" w:color="auto"/>
            <w:right w:val="none" w:sz="0" w:space="0" w:color="auto"/>
          </w:divBdr>
        </w:div>
        <w:div w:id="1870996034">
          <w:marLeft w:val="0"/>
          <w:marRight w:val="0"/>
          <w:marTop w:val="0"/>
          <w:marBottom w:val="0"/>
          <w:divBdr>
            <w:top w:val="none" w:sz="0" w:space="0" w:color="auto"/>
            <w:left w:val="none" w:sz="0" w:space="0" w:color="auto"/>
            <w:bottom w:val="none" w:sz="0" w:space="0" w:color="auto"/>
            <w:right w:val="none" w:sz="0" w:space="0" w:color="auto"/>
          </w:divBdr>
        </w:div>
        <w:div w:id="1373455641">
          <w:marLeft w:val="0"/>
          <w:marRight w:val="0"/>
          <w:marTop w:val="0"/>
          <w:marBottom w:val="0"/>
          <w:divBdr>
            <w:top w:val="none" w:sz="0" w:space="0" w:color="auto"/>
            <w:left w:val="none" w:sz="0" w:space="0" w:color="auto"/>
            <w:bottom w:val="none" w:sz="0" w:space="0" w:color="auto"/>
            <w:right w:val="none" w:sz="0" w:space="0" w:color="auto"/>
          </w:divBdr>
        </w:div>
        <w:div w:id="1928803776">
          <w:marLeft w:val="0"/>
          <w:marRight w:val="0"/>
          <w:marTop w:val="0"/>
          <w:marBottom w:val="0"/>
          <w:divBdr>
            <w:top w:val="none" w:sz="0" w:space="0" w:color="auto"/>
            <w:left w:val="none" w:sz="0" w:space="0" w:color="auto"/>
            <w:bottom w:val="none" w:sz="0" w:space="0" w:color="auto"/>
            <w:right w:val="none" w:sz="0" w:space="0" w:color="auto"/>
          </w:divBdr>
        </w:div>
        <w:div w:id="708065605">
          <w:marLeft w:val="0"/>
          <w:marRight w:val="0"/>
          <w:marTop w:val="0"/>
          <w:marBottom w:val="0"/>
          <w:divBdr>
            <w:top w:val="none" w:sz="0" w:space="0" w:color="auto"/>
            <w:left w:val="none" w:sz="0" w:space="0" w:color="auto"/>
            <w:bottom w:val="none" w:sz="0" w:space="0" w:color="auto"/>
            <w:right w:val="none" w:sz="0" w:space="0" w:color="auto"/>
          </w:divBdr>
        </w:div>
        <w:div w:id="796073351">
          <w:marLeft w:val="0"/>
          <w:marRight w:val="0"/>
          <w:marTop w:val="0"/>
          <w:marBottom w:val="0"/>
          <w:divBdr>
            <w:top w:val="none" w:sz="0" w:space="0" w:color="auto"/>
            <w:left w:val="none" w:sz="0" w:space="0" w:color="auto"/>
            <w:bottom w:val="none" w:sz="0" w:space="0" w:color="auto"/>
            <w:right w:val="none" w:sz="0" w:space="0" w:color="auto"/>
          </w:divBdr>
        </w:div>
        <w:div w:id="1266426320">
          <w:marLeft w:val="0"/>
          <w:marRight w:val="0"/>
          <w:marTop w:val="0"/>
          <w:marBottom w:val="0"/>
          <w:divBdr>
            <w:top w:val="none" w:sz="0" w:space="0" w:color="auto"/>
            <w:left w:val="none" w:sz="0" w:space="0" w:color="auto"/>
            <w:bottom w:val="none" w:sz="0" w:space="0" w:color="auto"/>
            <w:right w:val="none" w:sz="0" w:space="0" w:color="auto"/>
          </w:divBdr>
        </w:div>
        <w:div w:id="701639232">
          <w:marLeft w:val="0"/>
          <w:marRight w:val="0"/>
          <w:marTop w:val="0"/>
          <w:marBottom w:val="0"/>
          <w:divBdr>
            <w:top w:val="none" w:sz="0" w:space="0" w:color="auto"/>
            <w:left w:val="none" w:sz="0" w:space="0" w:color="auto"/>
            <w:bottom w:val="none" w:sz="0" w:space="0" w:color="auto"/>
            <w:right w:val="none" w:sz="0" w:space="0" w:color="auto"/>
          </w:divBdr>
        </w:div>
        <w:div w:id="1542134937">
          <w:marLeft w:val="0"/>
          <w:marRight w:val="0"/>
          <w:marTop w:val="0"/>
          <w:marBottom w:val="0"/>
          <w:divBdr>
            <w:top w:val="none" w:sz="0" w:space="0" w:color="auto"/>
            <w:left w:val="none" w:sz="0" w:space="0" w:color="auto"/>
            <w:bottom w:val="none" w:sz="0" w:space="0" w:color="auto"/>
            <w:right w:val="none" w:sz="0" w:space="0" w:color="auto"/>
          </w:divBdr>
        </w:div>
        <w:div w:id="634141935">
          <w:marLeft w:val="0"/>
          <w:marRight w:val="0"/>
          <w:marTop w:val="0"/>
          <w:marBottom w:val="0"/>
          <w:divBdr>
            <w:top w:val="none" w:sz="0" w:space="0" w:color="auto"/>
            <w:left w:val="none" w:sz="0" w:space="0" w:color="auto"/>
            <w:bottom w:val="none" w:sz="0" w:space="0" w:color="auto"/>
            <w:right w:val="none" w:sz="0" w:space="0" w:color="auto"/>
          </w:divBdr>
        </w:div>
        <w:div w:id="1135950498">
          <w:marLeft w:val="0"/>
          <w:marRight w:val="0"/>
          <w:marTop w:val="0"/>
          <w:marBottom w:val="0"/>
          <w:divBdr>
            <w:top w:val="none" w:sz="0" w:space="0" w:color="auto"/>
            <w:left w:val="none" w:sz="0" w:space="0" w:color="auto"/>
            <w:bottom w:val="none" w:sz="0" w:space="0" w:color="auto"/>
            <w:right w:val="none" w:sz="0" w:space="0" w:color="auto"/>
          </w:divBdr>
        </w:div>
        <w:div w:id="2096434467">
          <w:marLeft w:val="0"/>
          <w:marRight w:val="0"/>
          <w:marTop w:val="0"/>
          <w:marBottom w:val="0"/>
          <w:divBdr>
            <w:top w:val="none" w:sz="0" w:space="0" w:color="auto"/>
            <w:left w:val="none" w:sz="0" w:space="0" w:color="auto"/>
            <w:bottom w:val="none" w:sz="0" w:space="0" w:color="auto"/>
            <w:right w:val="none" w:sz="0" w:space="0" w:color="auto"/>
          </w:divBdr>
        </w:div>
        <w:div w:id="242448082">
          <w:marLeft w:val="0"/>
          <w:marRight w:val="0"/>
          <w:marTop w:val="0"/>
          <w:marBottom w:val="0"/>
          <w:divBdr>
            <w:top w:val="none" w:sz="0" w:space="0" w:color="auto"/>
            <w:left w:val="none" w:sz="0" w:space="0" w:color="auto"/>
            <w:bottom w:val="none" w:sz="0" w:space="0" w:color="auto"/>
            <w:right w:val="none" w:sz="0" w:space="0" w:color="auto"/>
          </w:divBdr>
        </w:div>
        <w:div w:id="3825211">
          <w:marLeft w:val="0"/>
          <w:marRight w:val="0"/>
          <w:marTop w:val="0"/>
          <w:marBottom w:val="0"/>
          <w:divBdr>
            <w:top w:val="none" w:sz="0" w:space="0" w:color="auto"/>
            <w:left w:val="none" w:sz="0" w:space="0" w:color="auto"/>
            <w:bottom w:val="none" w:sz="0" w:space="0" w:color="auto"/>
            <w:right w:val="none" w:sz="0" w:space="0" w:color="auto"/>
          </w:divBdr>
        </w:div>
        <w:div w:id="269359203">
          <w:marLeft w:val="0"/>
          <w:marRight w:val="0"/>
          <w:marTop w:val="0"/>
          <w:marBottom w:val="0"/>
          <w:divBdr>
            <w:top w:val="none" w:sz="0" w:space="0" w:color="auto"/>
            <w:left w:val="none" w:sz="0" w:space="0" w:color="auto"/>
            <w:bottom w:val="none" w:sz="0" w:space="0" w:color="auto"/>
            <w:right w:val="none" w:sz="0" w:space="0" w:color="auto"/>
          </w:divBdr>
        </w:div>
        <w:div w:id="257561272">
          <w:marLeft w:val="0"/>
          <w:marRight w:val="0"/>
          <w:marTop w:val="0"/>
          <w:marBottom w:val="0"/>
          <w:divBdr>
            <w:top w:val="none" w:sz="0" w:space="0" w:color="auto"/>
            <w:left w:val="none" w:sz="0" w:space="0" w:color="auto"/>
            <w:bottom w:val="none" w:sz="0" w:space="0" w:color="auto"/>
            <w:right w:val="none" w:sz="0" w:space="0" w:color="auto"/>
          </w:divBdr>
        </w:div>
        <w:div w:id="724336448">
          <w:marLeft w:val="0"/>
          <w:marRight w:val="0"/>
          <w:marTop w:val="0"/>
          <w:marBottom w:val="0"/>
          <w:divBdr>
            <w:top w:val="none" w:sz="0" w:space="0" w:color="auto"/>
            <w:left w:val="none" w:sz="0" w:space="0" w:color="auto"/>
            <w:bottom w:val="none" w:sz="0" w:space="0" w:color="auto"/>
            <w:right w:val="none" w:sz="0" w:space="0" w:color="auto"/>
          </w:divBdr>
        </w:div>
        <w:div w:id="1765884787">
          <w:marLeft w:val="0"/>
          <w:marRight w:val="0"/>
          <w:marTop w:val="0"/>
          <w:marBottom w:val="0"/>
          <w:divBdr>
            <w:top w:val="none" w:sz="0" w:space="0" w:color="auto"/>
            <w:left w:val="none" w:sz="0" w:space="0" w:color="auto"/>
            <w:bottom w:val="none" w:sz="0" w:space="0" w:color="auto"/>
            <w:right w:val="none" w:sz="0" w:space="0" w:color="auto"/>
          </w:divBdr>
        </w:div>
        <w:div w:id="906963905">
          <w:marLeft w:val="0"/>
          <w:marRight w:val="0"/>
          <w:marTop w:val="0"/>
          <w:marBottom w:val="0"/>
          <w:divBdr>
            <w:top w:val="none" w:sz="0" w:space="0" w:color="auto"/>
            <w:left w:val="none" w:sz="0" w:space="0" w:color="auto"/>
            <w:bottom w:val="none" w:sz="0" w:space="0" w:color="auto"/>
            <w:right w:val="none" w:sz="0" w:space="0" w:color="auto"/>
          </w:divBdr>
        </w:div>
        <w:div w:id="807404039">
          <w:marLeft w:val="0"/>
          <w:marRight w:val="0"/>
          <w:marTop w:val="0"/>
          <w:marBottom w:val="0"/>
          <w:divBdr>
            <w:top w:val="none" w:sz="0" w:space="0" w:color="auto"/>
            <w:left w:val="none" w:sz="0" w:space="0" w:color="auto"/>
            <w:bottom w:val="none" w:sz="0" w:space="0" w:color="auto"/>
            <w:right w:val="none" w:sz="0" w:space="0" w:color="auto"/>
          </w:divBdr>
        </w:div>
        <w:div w:id="1476027512">
          <w:marLeft w:val="0"/>
          <w:marRight w:val="0"/>
          <w:marTop w:val="0"/>
          <w:marBottom w:val="0"/>
          <w:divBdr>
            <w:top w:val="none" w:sz="0" w:space="0" w:color="auto"/>
            <w:left w:val="none" w:sz="0" w:space="0" w:color="auto"/>
            <w:bottom w:val="none" w:sz="0" w:space="0" w:color="auto"/>
            <w:right w:val="none" w:sz="0" w:space="0" w:color="auto"/>
          </w:divBdr>
        </w:div>
        <w:div w:id="51587122">
          <w:marLeft w:val="0"/>
          <w:marRight w:val="0"/>
          <w:marTop w:val="0"/>
          <w:marBottom w:val="0"/>
          <w:divBdr>
            <w:top w:val="none" w:sz="0" w:space="0" w:color="auto"/>
            <w:left w:val="none" w:sz="0" w:space="0" w:color="auto"/>
            <w:bottom w:val="none" w:sz="0" w:space="0" w:color="auto"/>
            <w:right w:val="none" w:sz="0" w:space="0" w:color="auto"/>
          </w:divBdr>
        </w:div>
        <w:div w:id="185607085">
          <w:marLeft w:val="0"/>
          <w:marRight w:val="0"/>
          <w:marTop w:val="0"/>
          <w:marBottom w:val="0"/>
          <w:divBdr>
            <w:top w:val="none" w:sz="0" w:space="0" w:color="auto"/>
            <w:left w:val="none" w:sz="0" w:space="0" w:color="auto"/>
            <w:bottom w:val="none" w:sz="0" w:space="0" w:color="auto"/>
            <w:right w:val="none" w:sz="0" w:space="0" w:color="auto"/>
          </w:divBdr>
        </w:div>
        <w:div w:id="708340809">
          <w:marLeft w:val="0"/>
          <w:marRight w:val="0"/>
          <w:marTop w:val="0"/>
          <w:marBottom w:val="0"/>
          <w:divBdr>
            <w:top w:val="none" w:sz="0" w:space="0" w:color="auto"/>
            <w:left w:val="none" w:sz="0" w:space="0" w:color="auto"/>
            <w:bottom w:val="none" w:sz="0" w:space="0" w:color="auto"/>
            <w:right w:val="none" w:sz="0" w:space="0" w:color="auto"/>
          </w:divBdr>
        </w:div>
        <w:div w:id="1347054055">
          <w:marLeft w:val="0"/>
          <w:marRight w:val="0"/>
          <w:marTop w:val="0"/>
          <w:marBottom w:val="0"/>
          <w:divBdr>
            <w:top w:val="none" w:sz="0" w:space="0" w:color="auto"/>
            <w:left w:val="none" w:sz="0" w:space="0" w:color="auto"/>
            <w:bottom w:val="none" w:sz="0" w:space="0" w:color="auto"/>
            <w:right w:val="none" w:sz="0" w:space="0" w:color="auto"/>
          </w:divBdr>
        </w:div>
        <w:div w:id="1748965297">
          <w:marLeft w:val="0"/>
          <w:marRight w:val="0"/>
          <w:marTop w:val="0"/>
          <w:marBottom w:val="0"/>
          <w:divBdr>
            <w:top w:val="none" w:sz="0" w:space="0" w:color="auto"/>
            <w:left w:val="none" w:sz="0" w:space="0" w:color="auto"/>
            <w:bottom w:val="none" w:sz="0" w:space="0" w:color="auto"/>
            <w:right w:val="none" w:sz="0" w:space="0" w:color="auto"/>
          </w:divBdr>
        </w:div>
        <w:div w:id="476829">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410151403">
          <w:marLeft w:val="0"/>
          <w:marRight w:val="0"/>
          <w:marTop w:val="0"/>
          <w:marBottom w:val="0"/>
          <w:divBdr>
            <w:top w:val="none" w:sz="0" w:space="0" w:color="auto"/>
            <w:left w:val="none" w:sz="0" w:space="0" w:color="auto"/>
            <w:bottom w:val="none" w:sz="0" w:space="0" w:color="auto"/>
            <w:right w:val="none" w:sz="0" w:space="0" w:color="auto"/>
          </w:divBdr>
        </w:div>
        <w:div w:id="1658995601">
          <w:marLeft w:val="0"/>
          <w:marRight w:val="0"/>
          <w:marTop w:val="0"/>
          <w:marBottom w:val="0"/>
          <w:divBdr>
            <w:top w:val="none" w:sz="0" w:space="0" w:color="auto"/>
            <w:left w:val="none" w:sz="0" w:space="0" w:color="auto"/>
            <w:bottom w:val="none" w:sz="0" w:space="0" w:color="auto"/>
            <w:right w:val="none" w:sz="0" w:space="0" w:color="auto"/>
          </w:divBdr>
        </w:div>
        <w:div w:id="556670758">
          <w:marLeft w:val="0"/>
          <w:marRight w:val="0"/>
          <w:marTop w:val="0"/>
          <w:marBottom w:val="0"/>
          <w:divBdr>
            <w:top w:val="none" w:sz="0" w:space="0" w:color="auto"/>
            <w:left w:val="none" w:sz="0" w:space="0" w:color="auto"/>
            <w:bottom w:val="none" w:sz="0" w:space="0" w:color="auto"/>
            <w:right w:val="none" w:sz="0" w:space="0" w:color="auto"/>
          </w:divBdr>
        </w:div>
        <w:div w:id="2080706523">
          <w:marLeft w:val="0"/>
          <w:marRight w:val="0"/>
          <w:marTop w:val="0"/>
          <w:marBottom w:val="0"/>
          <w:divBdr>
            <w:top w:val="none" w:sz="0" w:space="0" w:color="auto"/>
            <w:left w:val="none" w:sz="0" w:space="0" w:color="auto"/>
            <w:bottom w:val="none" w:sz="0" w:space="0" w:color="auto"/>
            <w:right w:val="none" w:sz="0" w:space="0" w:color="auto"/>
          </w:divBdr>
        </w:div>
        <w:div w:id="1280988355">
          <w:marLeft w:val="0"/>
          <w:marRight w:val="0"/>
          <w:marTop w:val="0"/>
          <w:marBottom w:val="0"/>
          <w:divBdr>
            <w:top w:val="none" w:sz="0" w:space="0" w:color="auto"/>
            <w:left w:val="none" w:sz="0" w:space="0" w:color="auto"/>
            <w:bottom w:val="none" w:sz="0" w:space="0" w:color="auto"/>
            <w:right w:val="none" w:sz="0" w:space="0" w:color="auto"/>
          </w:divBdr>
        </w:div>
        <w:div w:id="1496645790">
          <w:marLeft w:val="0"/>
          <w:marRight w:val="0"/>
          <w:marTop w:val="0"/>
          <w:marBottom w:val="0"/>
          <w:divBdr>
            <w:top w:val="none" w:sz="0" w:space="0" w:color="auto"/>
            <w:left w:val="none" w:sz="0" w:space="0" w:color="auto"/>
            <w:bottom w:val="none" w:sz="0" w:space="0" w:color="auto"/>
            <w:right w:val="none" w:sz="0" w:space="0" w:color="auto"/>
          </w:divBdr>
        </w:div>
        <w:div w:id="600068177">
          <w:marLeft w:val="0"/>
          <w:marRight w:val="0"/>
          <w:marTop w:val="0"/>
          <w:marBottom w:val="0"/>
          <w:divBdr>
            <w:top w:val="none" w:sz="0" w:space="0" w:color="auto"/>
            <w:left w:val="none" w:sz="0" w:space="0" w:color="auto"/>
            <w:bottom w:val="none" w:sz="0" w:space="0" w:color="auto"/>
            <w:right w:val="none" w:sz="0" w:space="0" w:color="auto"/>
          </w:divBdr>
        </w:div>
        <w:div w:id="1501502353">
          <w:marLeft w:val="0"/>
          <w:marRight w:val="0"/>
          <w:marTop w:val="0"/>
          <w:marBottom w:val="0"/>
          <w:divBdr>
            <w:top w:val="none" w:sz="0" w:space="0" w:color="auto"/>
            <w:left w:val="none" w:sz="0" w:space="0" w:color="auto"/>
            <w:bottom w:val="none" w:sz="0" w:space="0" w:color="auto"/>
            <w:right w:val="none" w:sz="0" w:space="0" w:color="auto"/>
          </w:divBdr>
        </w:div>
        <w:div w:id="166332480">
          <w:marLeft w:val="0"/>
          <w:marRight w:val="0"/>
          <w:marTop w:val="0"/>
          <w:marBottom w:val="0"/>
          <w:divBdr>
            <w:top w:val="none" w:sz="0" w:space="0" w:color="auto"/>
            <w:left w:val="none" w:sz="0" w:space="0" w:color="auto"/>
            <w:bottom w:val="none" w:sz="0" w:space="0" w:color="auto"/>
            <w:right w:val="none" w:sz="0" w:space="0" w:color="auto"/>
          </w:divBdr>
        </w:div>
        <w:div w:id="474227828">
          <w:marLeft w:val="0"/>
          <w:marRight w:val="0"/>
          <w:marTop w:val="0"/>
          <w:marBottom w:val="0"/>
          <w:divBdr>
            <w:top w:val="none" w:sz="0" w:space="0" w:color="auto"/>
            <w:left w:val="none" w:sz="0" w:space="0" w:color="auto"/>
            <w:bottom w:val="none" w:sz="0" w:space="0" w:color="auto"/>
            <w:right w:val="none" w:sz="0" w:space="0" w:color="auto"/>
          </w:divBdr>
        </w:div>
        <w:div w:id="2066565177">
          <w:marLeft w:val="0"/>
          <w:marRight w:val="0"/>
          <w:marTop w:val="0"/>
          <w:marBottom w:val="0"/>
          <w:divBdr>
            <w:top w:val="none" w:sz="0" w:space="0" w:color="auto"/>
            <w:left w:val="none" w:sz="0" w:space="0" w:color="auto"/>
            <w:bottom w:val="none" w:sz="0" w:space="0" w:color="auto"/>
            <w:right w:val="none" w:sz="0" w:space="0" w:color="auto"/>
          </w:divBdr>
        </w:div>
        <w:div w:id="1433823343">
          <w:marLeft w:val="0"/>
          <w:marRight w:val="0"/>
          <w:marTop w:val="0"/>
          <w:marBottom w:val="0"/>
          <w:divBdr>
            <w:top w:val="none" w:sz="0" w:space="0" w:color="auto"/>
            <w:left w:val="none" w:sz="0" w:space="0" w:color="auto"/>
            <w:bottom w:val="none" w:sz="0" w:space="0" w:color="auto"/>
            <w:right w:val="none" w:sz="0" w:space="0" w:color="auto"/>
          </w:divBdr>
        </w:div>
        <w:div w:id="529339840">
          <w:marLeft w:val="0"/>
          <w:marRight w:val="0"/>
          <w:marTop w:val="0"/>
          <w:marBottom w:val="0"/>
          <w:divBdr>
            <w:top w:val="none" w:sz="0" w:space="0" w:color="auto"/>
            <w:left w:val="none" w:sz="0" w:space="0" w:color="auto"/>
            <w:bottom w:val="none" w:sz="0" w:space="0" w:color="auto"/>
            <w:right w:val="none" w:sz="0" w:space="0" w:color="auto"/>
          </w:divBdr>
        </w:div>
        <w:div w:id="2587216">
          <w:marLeft w:val="0"/>
          <w:marRight w:val="0"/>
          <w:marTop w:val="0"/>
          <w:marBottom w:val="0"/>
          <w:divBdr>
            <w:top w:val="none" w:sz="0" w:space="0" w:color="auto"/>
            <w:left w:val="none" w:sz="0" w:space="0" w:color="auto"/>
            <w:bottom w:val="none" w:sz="0" w:space="0" w:color="auto"/>
            <w:right w:val="none" w:sz="0" w:space="0" w:color="auto"/>
          </w:divBdr>
        </w:div>
        <w:div w:id="59911518">
          <w:marLeft w:val="0"/>
          <w:marRight w:val="0"/>
          <w:marTop w:val="0"/>
          <w:marBottom w:val="0"/>
          <w:divBdr>
            <w:top w:val="none" w:sz="0" w:space="0" w:color="auto"/>
            <w:left w:val="none" w:sz="0" w:space="0" w:color="auto"/>
            <w:bottom w:val="none" w:sz="0" w:space="0" w:color="auto"/>
            <w:right w:val="none" w:sz="0" w:space="0" w:color="auto"/>
          </w:divBdr>
        </w:div>
        <w:div w:id="123274458">
          <w:marLeft w:val="0"/>
          <w:marRight w:val="0"/>
          <w:marTop w:val="0"/>
          <w:marBottom w:val="0"/>
          <w:divBdr>
            <w:top w:val="none" w:sz="0" w:space="0" w:color="auto"/>
            <w:left w:val="none" w:sz="0" w:space="0" w:color="auto"/>
            <w:bottom w:val="none" w:sz="0" w:space="0" w:color="auto"/>
            <w:right w:val="none" w:sz="0" w:space="0" w:color="auto"/>
          </w:divBdr>
        </w:div>
        <w:div w:id="387412348">
          <w:marLeft w:val="0"/>
          <w:marRight w:val="0"/>
          <w:marTop w:val="0"/>
          <w:marBottom w:val="0"/>
          <w:divBdr>
            <w:top w:val="none" w:sz="0" w:space="0" w:color="auto"/>
            <w:left w:val="none" w:sz="0" w:space="0" w:color="auto"/>
            <w:bottom w:val="none" w:sz="0" w:space="0" w:color="auto"/>
            <w:right w:val="none" w:sz="0" w:space="0" w:color="auto"/>
          </w:divBdr>
        </w:div>
        <w:div w:id="1531643302">
          <w:marLeft w:val="0"/>
          <w:marRight w:val="0"/>
          <w:marTop w:val="0"/>
          <w:marBottom w:val="0"/>
          <w:divBdr>
            <w:top w:val="none" w:sz="0" w:space="0" w:color="auto"/>
            <w:left w:val="none" w:sz="0" w:space="0" w:color="auto"/>
            <w:bottom w:val="none" w:sz="0" w:space="0" w:color="auto"/>
            <w:right w:val="none" w:sz="0" w:space="0" w:color="auto"/>
          </w:divBdr>
        </w:div>
        <w:div w:id="1074158456">
          <w:marLeft w:val="0"/>
          <w:marRight w:val="0"/>
          <w:marTop w:val="0"/>
          <w:marBottom w:val="0"/>
          <w:divBdr>
            <w:top w:val="none" w:sz="0" w:space="0" w:color="auto"/>
            <w:left w:val="none" w:sz="0" w:space="0" w:color="auto"/>
            <w:bottom w:val="none" w:sz="0" w:space="0" w:color="auto"/>
            <w:right w:val="none" w:sz="0" w:space="0" w:color="auto"/>
          </w:divBdr>
        </w:div>
        <w:div w:id="969097319">
          <w:marLeft w:val="0"/>
          <w:marRight w:val="0"/>
          <w:marTop w:val="0"/>
          <w:marBottom w:val="0"/>
          <w:divBdr>
            <w:top w:val="none" w:sz="0" w:space="0" w:color="auto"/>
            <w:left w:val="none" w:sz="0" w:space="0" w:color="auto"/>
            <w:bottom w:val="none" w:sz="0" w:space="0" w:color="auto"/>
            <w:right w:val="none" w:sz="0" w:space="0" w:color="auto"/>
          </w:divBdr>
        </w:div>
        <w:div w:id="1323005010">
          <w:marLeft w:val="0"/>
          <w:marRight w:val="0"/>
          <w:marTop w:val="0"/>
          <w:marBottom w:val="0"/>
          <w:divBdr>
            <w:top w:val="none" w:sz="0" w:space="0" w:color="auto"/>
            <w:left w:val="none" w:sz="0" w:space="0" w:color="auto"/>
            <w:bottom w:val="none" w:sz="0" w:space="0" w:color="auto"/>
            <w:right w:val="none" w:sz="0" w:space="0" w:color="auto"/>
          </w:divBdr>
        </w:div>
        <w:div w:id="604271516">
          <w:marLeft w:val="0"/>
          <w:marRight w:val="0"/>
          <w:marTop w:val="0"/>
          <w:marBottom w:val="0"/>
          <w:divBdr>
            <w:top w:val="none" w:sz="0" w:space="0" w:color="auto"/>
            <w:left w:val="none" w:sz="0" w:space="0" w:color="auto"/>
            <w:bottom w:val="none" w:sz="0" w:space="0" w:color="auto"/>
            <w:right w:val="none" w:sz="0" w:space="0" w:color="auto"/>
          </w:divBdr>
        </w:div>
        <w:div w:id="1311864924">
          <w:marLeft w:val="0"/>
          <w:marRight w:val="0"/>
          <w:marTop w:val="0"/>
          <w:marBottom w:val="0"/>
          <w:divBdr>
            <w:top w:val="none" w:sz="0" w:space="0" w:color="auto"/>
            <w:left w:val="none" w:sz="0" w:space="0" w:color="auto"/>
            <w:bottom w:val="none" w:sz="0" w:space="0" w:color="auto"/>
            <w:right w:val="none" w:sz="0" w:space="0" w:color="auto"/>
          </w:divBdr>
        </w:div>
        <w:div w:id="2138915632">
          <w:marLeft w:val="0"/>
          <w:marRight w:val="0"/>
          <w:marTop w:val="0"/>
          <w:marBottom w:val="0"/>
          <w:divBdr>
            <w:top w:val="none" w:sz="0" w:space="0" w:color="auto"/>
            <w:left w:val="none" w:sz="0" w:space="0" w:color="auto"/>
            <w:bottom w:val="none" w:sz="0" w:space="0" w:color="auto"/>
            <w:right w:val="none" w:sz="0" w:space="0" w:color="auto"/>
          </w:divBdr>
        </w:div>
        <w:div w:id="886914995">
          <w:marLeft w:val="0"/>
          <w:marRight w:val="0"/>
          <w:marTop w:val="0"/>
          <w:marBottom w:val="0"/>
          <w:divBdr>
            <w:top w:val="none" w:sz="0" w:space="0" w:color="auto"/>
            <w:left w:val="none" w:sz="0" w:space="0" w:color="auto"/>
            <w:bottom w:val="none" w:sz="0" w:space="0" w:color="auto"/>
            <w:right w:val="none" w:sz="0" w:space="0" w:color="auto"/>
          </w:divBdr>
        </w:div>
        <w:div w:id="1257055480">
          <w:marLeft w:val="0"/>
          <w:marRight w:val="0"/>
          <w:marTop w:val="0"/>
          <w:marBottom w:val="0"/>
          <w:divBdr>
            <w:top w:val="none" w:sz="0" w:space="0" w:color="auto"/>
            <w:left w:val="none" w:sz="0" w:space="0" w:color="auto"/>
            <w:bottom w:val="none" w:sz="0" w:space="0" w:color="auto"/>
            <w:right w:val="none" w:sz="0" w:space="0" w:color="auto"/>
          </w:divBdr>
        </w:div>
        <w:div w:id="1620335046">
          <w:marLeft w:val="0"/>
          <w:marRight w:val="0"/>
          <w:marTop w:val="0"/>
          <w:marBottom w:val="0"/>
          <w:divBdr>
            <w:top w:val="none" w:sz="0" w:space="0" w:color="auto"/>
            <w:left w:val="none" w:sz="0" w:space="0" w:color="auto"/>
            <w:bottom w:val="none" w:sz="0" w:space="0" w:color="auto"/>
            <w:right w:val="none" w:sz="0" w:space="0" w:color="auto"/>
          </w:divBdr>
        </w:div>
        <w:div w:id="688920016">
          <w:marLeft w:val="0"/>
          <w:marRight w:val="0"/>
          <w:marTop w:val="0"/>
          <w:marBottom w:val="0"/>
          <w:divBdr>
            <w:top w:val="none" w:sz="0" w:space="0" w:color="auto"/>
            <w:left w:val="none" w:sz="0" w:space="0" w:color="auto"/>
            <w:bottom w:val="none" w:sz="0" w:space="0" w:color="auto"/>
            <w:right w:val="none" w:sz="0" w:space="0" w:color="auto"/>
          </w:divBdr>
        </w:div>
        <w:div w:id="1318264743">
          <w:marLeft w:val="0"/>
          <w:marRight w:val="0"/>
          <w:marTop w:val="0"/>
          <w:marBottom w:val="0"/>
          <w:divBdr>
            <w:top w:val="none" w:sz="0" w:space="0" w:color="auto"/>
            <w:left w:val="none" w:sz="0" w:space="0" w:color="auto"/>
            <w:bottom w:val="none" w:sz="0" w:space="0" w:color="auto"/>
            <w:right w:val="none" w:sz="0" w:space="0" w:color="auto"/>
          </w:divBdr>
        </w:div>
        <w:div w:id="1354645952">
          <w:marLeft w:val="0"/>
          <w:marRight w:val="0"/>
          <w:marTop w:val="0"/>
          <w:marBottom w:val="0"/>
          <w:divBdr>
            <w:top w:val="none" w:sz="0" w:space="0" w:color="auto"/>
            <w:left w:val="none" w:sz="0" w:space="0" w:color="auto"/>
            <w:bottom w:val="none" w:sz="0" w:space="0" w:color="auto"/>
            <w:right w:val="none" w:sz="0" w:space="0" w:color="auto"/>
          </w:divBdr>
        </w:div>
        <w:div w:id="1961103444">
          <w:marLeft w:val="0"/>
          <w:marRight w:val="0"/>
          <w:marTop w:val="0"/>
          <w:marBottom w:val="0"/>
          <w:divBdr>
            <w:top w:val="none" w:sz="0" w:space="0" w:color="auto"/>
            <w:left w:val="none" w:sz="0" w:space="0" w:color="auto"/>
            <w:bottom w:val="none" w:sz="0" w:space="0" w:color="auto"/>
            <w:right w:val="none" w:sz="0" w:space="0" w:color="auto"/>
          </w:divBdr>
        </w:div>
        <w:div w:id="1773695768">
          <w:marLeft w:val="0"/>
          <w:marRight w:val="0"/>
          <w:marTop w:val="0"/>
          <w:marBottom w:val="0"/>
          <w:divBdr>
            <w:top w:val="none" w:sz="0" w:space="0" w:color="auto"/>
            <w:left w:val="none" w:sz="0" w:space="0" w:color="auto"/>
            <w:bottom w:val="none" w:sz="0" w:space="0" w:color="auto"/>
            <w:right w:val="none" w:sz="0" w:space="0" w:color="auto"/>
          </w:divBdr>
        </w:div>
        <w:div w:id="147552134">
          <w:marLeft w:val="0"/>
          <w:marRight w:val="0"/>
          <w:marTop w:val="0"/>
          <w:marBottom w:val="0"/>
          <w:divBdr>
            <w:top w:val="none" w:sz="0" w:space="0" w:color="auto"/>
            <w:left w:val="none" w:sz="0" w:space="0" w:color="auto"/>
            <w:bottom w:val="none" w:sz="0" w:space="0" w:color="auto"/>
            <w:right w:val="none" w:sz="0" w:space="0" w:color="auto"/>
          </w:divBdr>
        </w:div>
        <w:div w:id="59720054">
          <w:marLeft w:val="0"/>
          <w:marRight w:val="0"/>
          <w:marTop w:val="0"/>
          <w:marBottom w:val="0"/>
          <w:divBdr>
            <w:top w:val="none" w:sz="0" w:space="0" w:color="auto"/>
            <w:left w:val="none" w:sz="0" w:space="0" w:color="auto"/>
            <w:bottom w:val="none" w:sz="0" w:space="0" w:color="auto"/>
            <w:right w:val="none" w:sz="0" w:space="0" w:color="auto"/>
          </w:divBdr>
        </w:div>
        <w:div w:id="1441030280">
          <w:marLeft w:val="0"/>
          <w:marRight w:val="0"/>
          <w:marTop w:val="0"/>
          <w:marBottom w:val="0"/>
          <w:divBdr>
            <w:top w:val="none" w:sz="0" w:space="0" w:color="auto"/>
            <w:left w:val="none" w:sz="0" w:space="0" w:color="auto"/>
            <w:bottom w:val="none" w:sz="0" w:space="0" w:color="auto"/>
            <w:right w:val="none" w:sz="0" w:space="0" w:color="auto"/>
          </w:divBdr>
        </w:div>
        <w:div w:id="1716924638">
          <w:marLeft w:val="0"/>
          <w:marRight w:val="0"/>
          <w:marTop w:val="0"/>
          <w:marBottom w:val="0"/>
          <w:divBdr>
            <w:top w:val="none" w:sz="0" w:space="0" w:color="auto"/>
            <w:left w:val="none" w:sz="0" w:space="0" w:color="auto"/>
            <w:bottom w:val="none" w:sz="0" w:space="0" w:color="auto"/>
            <w:right w:val="none" w:sz="0" w:space="0" w:color="auto"/>
          </w:divBdr>
        </w:div>
        <w:div w:id="1530293220">
          <w:marLeft w:val="0"/>
          <w:marRight w:val="0"/>
          <w:marTop w:val="0"/>
          <w:marBottom w:val="0"/>
          <w:divBdr>
            <w:top w:val="none" w:sz="0" w:space="0" w:color="auto"/>
            <w:left w:val="none" w:sz="0" w:space="0" w:color="auto"/>
            <w:bottom w:val="none" w:sz="0" w:space="0" w:color="auto"/>
            <w:right w:val="none" w:sz="0" w:space="0" w:color="auto"/>
          </w:divBdr>
        </w:div>
        <w:div w:id="831067793">
          <w:marLeft w:val="0"/>
          <w:marRight w:val="0"/>
          <w:marTop w:val="0"/>
          <w:marBottom w:val="0"/>
          <w:divBdr>
            <w:top w:val="none" w:sz="0" w:space="0" w:color="auto"/>
            <w:left w:val="none" w:sz="0" w:space="0" w:color="auto"/>
            <w:bottom w:val="none" w:sz="0" w:space="0" w:color="auto"/>
            <w:right w:val="none" w:sz="0" w:space="0" w:color="auto"/>
          </w:divBdr>
        </w:div>
        <w:div w:id="1095637511">
          <w:marLeft w:val="0"/>
          <w:marRight w:val="0"/>
          <w:marTop w:val="0"/>
          <w:marBottom w:val="0"/>
          <w:divBdr>
            <w:top w:val="none" w:sz="0" w:space="0" w:color="auto"/>
            <w:left w:val="none" w:sz="0" w:space="0" w:color="auto"/>
            <w:bottom w:val="none" w:sz="0" w:space="0" w:color="auto"/>
            <w:right w:val="none" w:sz="0" w:space="0" w:color="auto"/>
          </w:divBdr>
        </w:div>
        <w:div w:id="299654455">
          <w:marLeft w:val="0"/>
          <w:marRight w:val="0"/>
          <w:marTop w:val="0"/>
          <w:marBottom w:val="0"/>
          <w:divBdr>
            <w:top w:val="none" w:sz="0" w:space="0" w:color="auto"/>
            <w:left w:val="none" w:sz="0" w:space="0" w:color="auto"/>
            <w:bottom w:val="none" w:sz="0" w:space="0" w:color="auto"/>
            <w:right w:val="none" w:sz="0" w:space="0" w:color="auto"/>
          </w:divBdr>
        </w:div>
        <w:div w:id="662900866">
          <w:marLeft w:val="0"/>
          <w:marRight w:val="0"/>
          <w:marTop w:val="0"/>
          <w:marBottom w:val="0"/>
          <w:divBdr>
            <w:top w:val="none" w:sz="0" w:space="0" w:color="auto"/>
            <w:left w:val="none" w:sz="0" w:space="0" w:color="auto"/>
            <w:bottom w:val="none" w:sz="0" w:space="0" w:color="auto"/>
            <w:right w:val="none" w:sz="0" w:space="0" w:color="auto"/>
          </w:divBdr>
        </w:div>
        <w:div w:id="1283338788">
          <w:marLeft w:val="0"/>
          <w:marRight w:val="0"/>
          <w:marTop w:val="0"/>
          <w:marBottom w:val="0"/>
          <w:divBdr>
            <w:top w:val="none" w:sz="0" w:space="0" w:color="auto"/>
            <w:left w:val="none" w:sz="0" w:space="0" w:color="auto"/>
            <w:bottom w:val="none" w:sz="0" w:space="0" w:color="auto"/>
            <w:right w:val="none" w:sz="0" w:space="0" w:color="auto"/>
          </w:divBdr>
        </w:div>
        <w:div w:id="477653757">
          <w:marLeft w:val="0"/>
          <w:marRight w:val="0"/>
          <w:marTop w:val="0"/>
          <w:marBottom w:val="0"/>
          <w:divBdr>
            <w:top w:val="none" w:sz="0" w:space="0" w:color="auto"/>
            <w:left w:val="none" w:sz="0" w:space="0" w:color="auto"/>
            <w:bottom w:val="none" w:sz="0" w:space="0" w:color="auto"/>
            <w:right w:val="none" w:sz="0" w:space="0" w:color="auto"/>
          </w:divBdr>
        </w:div>
        <w:div w:id="263734017">
          <w:marLeft w:val="0"/>
          <w:marRight w:val="0"/>
          <w:marTop w:val="0"/>
          <w:marBottom w:val="0"/>
          <w:divBdr>
            <w:top w:val="none" w:sz="0" w:space="0" w:color="auto"/>
            <w:left w:val="none" w:sz="0" w:space="0" w:color="auto"/>
            <w:bottom w:val="none" w:sz="0" w:space="0" w:color="auto"/>
            <w:right w:val="none" w:sz="0" w:space="0" w:color="auto"/>
          </w:divBdr>
        </w:div>
        <w:div w:id="262694369">
          <w:marLeft w:val="0"/>
          <w:marRight w:val="0"/>
          <w:marTop w:val="0"/>
          <w:marBottom w:val="0"/>
          <w:divBdr>
            <w:top w:val="none" w:sz="0" w:space="0" w:color="auto"/>
            <w:left w:val="none" w:sz="0" w:space="0" w:color="auto"/>
            <w:bottom w:val="none" w:sz="0" w:space="0" w:color="auto"/>
            <w:right w:val="none" w:sz="0" w:space="0" w:color="auto"/>
          </w:divBdr>
        </w:div>
        <w:div w:id="381371794">
          <w:marLeft w:val="0"/>
          <w:marRight w:val="0"/>
          <w:marTop w:val="0"/>
          <w:marBottom w:val="0"/>
          <w:divBdr>
            <w:top w:val="none" w:sz="0" w:space="0" w:color="auto"/>
            <w:left w:val="none" w:sz="0" w:space="0" w:color="auto"/>
            <w:bottom w:val="none" w:sz="0" w:space="0" w:color="auto"/>
            <w:right w:val="none" w:sz="0" w:space="0" w:color="auto"/>
          </w:divBdr>
        </w:div>
        <w:div w:id="477380071">
          <w:marLeft w:val="0"/>
          <w:marRight w:val="0"/>
          <w:marTop w:val="0"/>
          <w:marBottom w:val="0"/>
          <w:divBdr>
            <w:top w:val="none" w:sz="0" w:space="0" w:color="auto"/>
            <w:left w:val="none" w:sz="0" w:space="0" w:color="auto"/>
            <w:bottom w:val="none" w:sz="0" w:space="0" w:color="auto"/>
            <w:right w:val="none" w:sz="0" w:space="0" w:color="auto"/>
          </w:divBdr>
        </w:div>
        <w:div w:id="1622031373">
          <w:marLeft w:val="0"/>
          <w:marRight w:val="0"/>
          <w:marTop w:val="0"/>
          <w:marBottom w:val="0"/>
          <w:divBdr>
            <w:top w:val="none" w:sz="0" w:space="0" w:color="auto"/>
            <w:left w:val="none" w:sz="0" w:space="0" w:color="auto"/>
            <w:bottom w:val="none" w:sz="0" w:space="0" w:color="auto"/>
            <w:right w:val="none" w:sz="0" w:space="0" w:color="auto"/>
          </w:divBdr>
        </w:div>
        <w:div w:id="1188369653">
          <w:marLeft w:val="0"/>
          <w:marRight w:val="0"/>
          <w:marTop w:val="0"/>
          <w:marBottom w:val="0"/>
          <w:divBdr>
            <w:top w:val="none" w:sz="0" w:space="0" w:color="auto"/>
            <w:left w:val="none" w:sz="0" w:space="0" w:color="auto"/>
            <w:bottom w:val="none" w:sz="0" w:space="0" w:color="auto"/>
            <w:right w:val="none" w:sz="0" w:space="0" w:color="auto"/>
          </w:divBdr>
        </w:div>
        <w:div w:id="129203883">
          <w:marLeft w:val="0"/>
          <w:marRight w:val="0"/>
          <w:marTop w:val="0"/>
          <w:marBottom w:val="0"/>
          <w:divBdr>
            <w:top w:val="none" w:sz="0" w:space="0" w:color="auto"/>
            <w:left w:val="none" w:sz="0" w:space="0" w:color="auto"/>
            <w:bottom w:val="none" w:sz="0" w:space="0" w:color="auto"/>
            <w:right w:val="none" w:sz="0" w:space="0" w:color="auto"/>
          </w:divBdr>
        </w:div>
        <w:div w:id="192883646">
          <w:marLeft w:val="0"/>
          <w:marRight w:val="0"/>
          <w:marTop w:val="0"/>
          <w:marBottom w:val="0"/>
          <w:divBdr>
            <w:top w:val="none" w:sz="0" w:space="0" w:color="auto"/>
            <w:left w:val="none" w:sz="0" w:space="0" w:color="auto"/>
            <w:bottom w:val="none" w:sz="0" w:space="0" w:color="auto"/>
            <w:right w:val="none" w:sz="0" w:space="0" w:color="auto"/>
          </w:divBdr>
        </w:div>
        <w:div w:id="858742755">
          <w:marLeft w:val="0"/>
          <w:marRight w:val="0"/>
          <w:marTop w:val="0"/>
          <w:marBottom w:val="0"/>
          <w:divBdr>
            <w:top w:val="none" w:sz="0" w:space="0" w:color="auto"/>
            <w:left w:val="none" w:sz="0" w:space="0" w:color="auto"/>
            <w:bottom w:val="none" w:sz="0" w:space="0" w:color="auto"/>
            <w:right w:val="none" w:sz="0" w:space="0" w:color="auto"/>
          </w:divBdr>
        </w:div>
        <w:div w:id="660305407">
          <w:marLeft w:val="0"/>
          <w:marRight w:val="0"/>
          <w:marTop w:val="0"/>
          <w:marBottom w:val="0"/>
          <w:divBdr>
            <w:top w:val="none" w:sz="0" w:space="0" w:color="auto"/>
            <w:left w:val="none" w:sz="0" w:space="0" w:color="auto"/>
            <w:bottom w:val="none" w:sz="0" w:space="0" w:color="auto"/>
            <w:right w:val="none" w:sz="0" w:space="0" w:color="auto"/>
          </w:divBdr>
        </w:div>
        <w:div w:id="1644575843">
          <w:marLeft w:val="0"/>
          <w:marRight w:val="0"/>
          <w:marTop w:val="0"/>
          <w:marBottom w:val="0"/>
          <w:divBdr>
            <w:top w:val="none" w:sz="0" w:space="0" w:color="auto"/>
            <w:left w:val="none" w:sz="0" w:space="0" w:color="auto"/>
            <w:bottom w:val="none" w:sz="0" w:space="0" w:color="auto"/>
            <w:right w:val="none" w:sz="0" w:space="0" w:color="auto"/>
          </w:divBdr>
        </w:div>
        <w:div w:id="694887821">
          <w:marLeft w:val="0"/>
          <w:marRight w:val="0"/>
          <w:marTop w:val="0"/>
          <w:marBottom w:val="0"/>
          <w:divBdr>
            <w:top w:val="none" w:sz="0" w:space="0" w:color="auto"/>
            <w:left w:val="none" w:sz="0" w:space="0" w:color="auto"/>
            <w:bottom w:val="none" w:sz="0" w:space="0" w:color="auto"/>
            <w:right w:val="none" w:sz="0" w:space="0" w:color="auto"/>
          </w:divBdr>
        </w:div>
        <w:div w:id="610473475">
          <w:marLeft w:val="0"/>
          <w:marRight w:val="0"/>
          <w:marTop w:val="0"/>
          <w:marBottom w:val="0"/>
          <w:divBdr>
            <w:top w:val="none" w:sz="0" w:space="0" w:color="auto"/>
            <w:left w:val="none" w:sz="0" w:space="0" w:color="auto"/>
            <w:bottom w:val="none" w:sz="0" w:space="0" w:color="auto"/>
            <w:right w:val="none" w:sz="0" w:space="0" w:color="auto"/>
          </w:divBdr>
        </w:div>
        <w:div w:id="1940939979">
          <w:marLeft w:val="0"/>
          <w:marRight w:val="0"/>
          <w:marTop w:val="0"/>
          <w:marBottom w:val="0"/>
          <w:divBdr>
            <w:top w:val="none" w:sz="0" w:space="0" w:color="auto"/>
            <w:left w:val="none" w:sz="0" w:space="0" w:color="auto"/>
            <w:bottom w:val="none" w:sz="0" w:space="0" w:color="auto"/>
            <w:right w:val="none" w:sz="0" w:space="0" w:color="auto"/>
          </w:divBdr>
        </w:div>
        <w:div w:id="1782409598">
          <w:marLeft w:val="0"/>
          <w:marRight w:val="0"/>
          <w:marTop w:val="0"/>
          <w:marBottom w:val="0"/>
          <w:divBdr>
            <w:top w:val="none" w:sz="0" w:space="0" w:color="auto"/>
            <w:left w:val="none" w:sz="0" w:space="0" w:color="auto"/>
            <w:bottom w:val="none" w:sz="0" w:space="0" w:color="auto"/>
            <w:right w:val="none" w:sz="0" w:space="0" w:color="auto"/>
          </w:divBdr>
        </w:div>
        <w:div w:id="690451163">
          <w:marLeft w:val="0"/>
          <w:marRight w:val="0"/>
          <w:marTop w:val="0"/>
          <w:marBottom w:val="0"/>
          <w:divBdr>
            <w:top w:val="none" w:sz="0" w:space="0" w:color="auto"/>
            <w:left w:val="none" w:sz="0" w:space="0" w:color="auto"/>
            <w:bottom w:val="none" w:sz="0" w:space="0" w:color="auto"/>
            <w:right w:val="none" w:sz="0" w:space="0" w:color="auto"/>
          </w:divBdr>
        </w:div>
        <w:div w:id="1740857746">
          <w:marLeft w:val="0"/>
          <w:marRight w:val="0"/>
          <w:marTop w:val="0"/>
          <w:marBottom w:val="0"/>
          <w:divBdr>
            <w:top w:val="none" w:sz="0" w:space="0" w:color="auto"/>
            <w:left w:val="none" w:sz="0" w:space="0" w:color="auto"/>
            <w:bottom w:val="none" w:sz="0" w:space="0" w:color="auto"/>
            <w:right w:val="none" w:sz="0" w:space="0" w:color="auto"/>
          </w:divBdr>
        </w:div>
        <w:div w:id="930427814">
          <w:marLeft w:val="0"/>
          <w:marRight w:val="0"/>
          <w:marTop w:val="0"/>
          <w:marBottom w:val="0"/>
          <w:divBdr>
            <w:top w:val="none" w:sz="0" w:space="0" w:color="auto"/>
            <w:left w:val="none" w:sz="0" w:space="0" w:color="auto"/>
            <w:bottom w:val="none" w:sz="0" w:space="0" w:color="auto"/>
            <w:right w:val="none" w:sz="0" w:space="0" w:color="auto"/>
          </w:divBdr>
        </w:div>
        <w:div w:id="42676828">
          <w:marLeft w:val="0"/>
          <w:marRight w:val="0"/>
          <w:marTop w:val="0"/>
          <w:marBottom w:val="0"/>
          <w:divBdr>
            <w:top w:val="none" w:sz="0" w:space="0" w:color="auto"/>
            <w:left w:val="none" w:sz="0" w:space="0" w:color="auto"/>
            <w:bottom w:val="none" w:sz="0" w:space="0" w:color="auto"/>
            <w:right w:val="none" w:sz="0" w:space="0" w:color="auto"/>
          </w:divBdr>
        </w:div>
        <w:div w:id="238712420">
          <w:marLeft w:val="0"/>
          <w:marRight w:val="0"/>
          <w:marTop w:val="0"/>
          <w:marBottom w:val="0"/>
          <w:divBdr>
            <w:top w:val="none" w:sz="0" w:space="0" w:color="auto"/>
            <w:left w:val="none" w:sz="0" w:space="0" w:color="auto"/>
            <w:bottom w:val="none" w:sz="0" w:space="0" w:color="auto"/>
            <w:right w:val="none" w:sz="0" w:space="0" w:color="auto"/>
          </w:divBdr>
        </w:div>
        <w:div w:id="403188710">
          <w:marLeft w:val="0"/>
          <w:marRight w:val="0"/>
          <w:marTop w:val="0"/>
          <w:marBottom w:val="0"/>
          <w:divBdr>
            <w:top w:val="none" w:sz="0" w:space="0" w:color="auto"/>
            <w:left w:val="none" w:sz="0" w:space="0" w:color="auto"/>
            <w:bottom w:val="none" w:sz="0" w:space="0" w:color="auto"/>
            <w:right w:val="none" w:sz="0" w:space="0" w:color="auto"/>
          </w:divBdr>
        </w:div>
        <w:div w:id="736785006">
          <w:marLeft w:val="0"/>
          <w:marRight w:val="0"/>
          <w:marTop w:val="0"/>
          <w:marBottom w:val="0"/>
          <w:divBdr>
            <w:top w:val="none" w:sz="0" w:space="0" w:color="auto"/>
            <w:left w:val="none" w:sz="0" w:space="0" w:color="auto"/>
            <w:bottom w:val="none" w:sz="0" w:space="0" w:color="auto"/>
            <w:right w:val="none" w:sz="0" w:space="0" w:color="auto"/>
          </w:divBdr>
        </w:div>
        <w:div w:id="11616467">
          <w:marLeft w:val="0"/>
          <w:marRight w:val="0"/>
          <w:marTop w:val="0"/>
          <w:marBottom w:val="0"/>
          <w:divBdr>
            <w:top w:val="none" w:sz="0" w:space="0" w:color="auto"/>
            <w:left w:val="none" w:sz="0" w:space="0" w:color="auto"/>
            <w:bottom w:val="none" w:sz="0" w:space="0" w:color="auto"/>
            <w:right w:val="none" w:sz="0" w:space="0" w:color="auto"/>
          </w:divBdr>
        </w:div>
        <w:div w:id="1947885266">
          <w:marLeft w:val="0"/>
          <w:marRight w:val="0"/>
          <w:marTop w:val="0"/>
          <w:marBottom w:val="0"/>
          <w:divBdr>
            <w:top w:val="none" w:sz="0" w:space="0" w:color="auto"/>
            <w:left w:val="none" w:sz="0" w:space="0" w:color="auto"/>
            <w:bottom w:val="none" w:sz="0" w:space="0" w:color="auto"/>
            <w:right w:val="none" w:sz="0" w:space="0" w:color="auto"/>
          </w:divBdr>
        </w:div>
        <w:div w:id="1435515855">
          <w:marLeft w:val="0"/>
          <w:marRight w:val="0"/>
          <w:marTop w:val="0"/>
          <w:marBottom w:val="0"/>
          <w:divBdr>
            <w:top w:val="none" w:sz="0" w:space="0" w:color="auto"/>
            <w:left w:val="none" w:sz="0" w:space="0" w:color="auto"/>
            <w:bottom w:val="none" w:sz="0" w:space="0" w:color="auto"/>
            <w:right w:val="none" w:sz="0" w:space="0" w:color="auto"/>
          </w:divBdr>
        </w:div>
        <w:div w:id="154225323">
          <w:marLeft w:val="0"/>
          <w:marRight w:val="0"/>
          <w:marTop w:val="0"/>
          <w:marBottom w:val="0"/>
          <w:divBdr>
            <w:top w:val="none" w:sz="0" w:space="0" w:color="auto"/>
            <w:left w:val="none" w:sz="0" w:space="0" w:color="auto"/>
            <w:bottom w:val="none" w:sz="0" w:space="0" w:color="auto"/>
            <w:right w:val="none" w:sz="0" w:space="0" w:color="auto"/>
          </w:divBdr>
        </w:div>
        <w:div w:id="511988945">
          <w:marLeft w:val="0"/>
          <w:marRight w:val="0"/>
          <w:marTop w:val="0"/>
          <w:marBottom w:val="0"/>
          <w:divBdr>
            <w:top w:val="none" w:sz="0" w:space="0" w:color="auto"/>
            <w:left w:val="none" w:sz="0" w:space="0" w:color="auto"/>
            <w:bottom w:val="none" w:sz="0" w:space="0" w:color="auto"/>
            <w:right w:val="none" w:sz="0" w:space="0" w:color="auto"/>
          </w:divBdr>
        </w:div>
        <w:div w:id="2113546894">
          <w:marLeft w:val="0"/>
          <w:marRight w:val="0"/>
          <w:marTop w:val="0"/>
          <w:marBottom w:val="0"/>
          <w:divBdr>
            <w:top w:val="none" w:sz="0" w:space="0" w:color="auto"/>
            <w:left w:val="none" w:sz="0" w:space="0" w:color="auto"/>
            <w:bottom w:val="none" w:sz="0" w:space="0" w:color="auto"/>
            <w:right w:val="none" w:sz="0" w:space="0" w:color="auto"/>
          </w:divBdr>
        </w:div>
      </w:divsChild>
    </w:div>
    <w:div w:id="832142527">
      <w:bodyDiv w:val="1"/>
      <w:marLeft w:val="0"/>
      <w:marRight w:val="0"/>
      <w:marTop w:val="0"/>
      <w:marBottom w:val="0"/>
      <w:divBdr>
        <w:top w:val="none" w:sz="0" w:space="0" w:color="auto"/>
        <w:left w:val="none" w:sz="0" w:space="0" w:color="auto"/>
        <w:bottom w:val="none" w:sz="0" w:space="0" w:color="auto"/>
        <w:right w:val="none" w:sz="0" w:space="0" w:color="auto"/>
      </w:divBdr>
      <w:divsChild>
        <w:div w:id="2082604444">
          <w:marLeft w:val="576"/>
          <w:marRight w:val="0"/>
          <w:marTop w:val="60"/>
          <w:marBottom w:val="0"/>
          <w:divBdr>
            <w:top w:val="none" w:sz="0" w:space="0" w:color="auto"/>
            <w:left w:val="none" w:sz="0" w:space="0" w:color="auto"/>
            <w:bottom w:val="none" w:sz="0" w:space="0" w:color="auto"/>
            <w:right w:val="none" w:sz="0" w:space="0" w:color="auto"/>
          </w:divBdr>
        </w:div>
      </w:divsChild>
    </w:div>
    <w:div w:id="1109160922">
      <w:bodyDiv w:val="1"/>
      <w:marLeft w:val="0"/>
      <w:marRight w:val="0"/>
      <w:marTop w:val="0"/>
      <w:marBottom w:val="0"/>
      <w:divBdr>
        <w:top w:val="none" w:sz="0" w:space="0" w:color="auto"/>
        <w:left w:val="none" w:sz="0" w:space="0" w:color="auto"/>
        <w:bottom w:val="none" w:sz="0" w:space="0" w:color="auto"/>
        <w:right w:val="none" w:sz="0" w:space="0" w:color="auto"/>
      </w:divBdr>
    </w:div>
    <w:div w:id="1197041111">
      <w:bodyDiv w:val="1"/>
      <w:marLeft w:val="0"/>
      <w:marRight w:val="0"/>
      <w:marTop w:val="0"/>
      <w:marBottom w:val="0"/>
      <w:divBdr>
        <w:top w:val="none" w:sz="0" w:space="0" w:color="auto"/>
        <w:left w:val="none" w:sz="0" w:space="0" w:color="auto"/>
        <w:bottom w:val="none" w:sz="0" w:space="0" w:color="auto"/>
        <w:right w:val="none" w:sz="0" w:space="0" w:color="auto"/>
      </w:divBdr>
    </w:div>
    <w:div w:id="1407915996">
      <w:bodyDiv w:val="1"/>
      <w:marLeft w:val="0"/>
      <w:marRight w:val="0"/>
      <w:marTop w:val="0"/>
      <w:marBottom w:val="0"/>
      <w:divBdr>
        <w:top w:val="none" w:sz="0" w:space="0" w:color="auto"/>
        <w:left w:val="none" w:sz="0" w:space="0" w:color="auto"/>
        <w:bottom w:val="none" w:sz="0" w:space="0" w:color="auto"/>
        <w:right w:val="none" w:sz="0" w:space="0" w:color="auto"/>
      </w:divBdr>
    </w:div>
    <w:div w:id="1677271147">
      <w:bodyDiv w:val="1"/>
      <w:marLeft w:val="0"/>
      <w:marRight w:val="0"/>
      <w:marTop w:val="0"/>
      <w:marBottom w:val="0"/>
      <w:divBdr>
        <w:top w:val="none" w:sz="0" w:space="0" w:color="auto"/>
        <w:left w:val="none" w:sz="0" w:space="0" w:color="auto"/>
        <w:bottom w:val="none" w:sz="0" w:space="0" w:color="auto"/>
        <w:right w:val="none" w:sz="0" w:space="0" w:color="auto"/>
      </w:divBdr>
    </w:div>
    <w:div w:id="1845973929">
      <w:bodyDiv w:val="1"/>
      <w:marLeft w:val="0"/>
      <w:marRight w:val="0"/>
      <w:marTop w:val="0"/>
      <w:marBottom w:val="0"/>
      <w:divBdr>
        <w:top w:val="none" w:sz="0" w:space="0" w:color="auto"/>
        <w:left w:val="none" w:sz="0" w:space="0" w:color="auto"/>
        <w:bottom w:val="none" w:sz="0" w:space="0" w:color="auto"/>
        <w:right w:val="none" w:sz="0" w:space="0" w:color="auto"/>
      </w:divBdr>
    </w:div>
    <w:div w:id="19002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sfw\Desktop\&#21150;&#31246;&#25351;&#21335;&#35843;&#30740;\&#38142;&#25509;&#25991;&#20214;\&#22825;&#20351;&#25237;&#36164;&#20010;&#20154;&#25152;&#24471;&#31246;&#25237;&#36164;&#25269;&#25187;&#22791;&#26696;&#3492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Bsfw\Desktop\&#21150;&#31246;&#25351;&#21335;&#35843;&#30740;\&#38142;&#25509;&#25991;&#20214;\&#21512;&#20249;&#21019;&#25237;&#20225;&#19994;&#20010;&#20154;&#25152;&#24471;&#31246;&#25237;&#36164;&#25269;&#25187;&#22791;&#26696;&#34920;.doc" TargetMode="External"/><Relationship Id="rId4" Type="http://schemas.openxmlformats.org/officeDocument/2006/relationships/settings" Target="settings.xml"/><Relationship Id="rId9" Type="http://schemas.openxmlformats.org/officeDocument/2006/relationships/hyperlink" Target="file:///C:\Users\Bsfw\Desktop\&#21150;&#31246;&#25351;&#21335;&#35843;&#30740;\&#38142;&#25509;&#25991;&#20214;\&#22825;&#20351;&#25237;&#36164;&#20010;&#20154;&#25152;&#24471;&#31246;&#25237;&#36164;&#25269;&#25187;&#22791;&#26696;&#3492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41FC-D0F6-4ADB-8833-8DD2B271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18</Pages>
  <Words>1199</Words>
  <Characters>6837</Characters>
  <Application>Microsoft Office Word</Application>
  <DocSecurity>0</DocSecurity>
  <Lines>56</Lines>
  <Paragraphs>16</Paragraphs>
  <ScaleCrop>false</ScaleCrop>
  <Company>微软中国</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李頔</cp:lastModifiedBy>
  <cp:revision>55</cp:revision>
  <cp:lastPrinted>2019-03-18T05:58:00Z</cp:lastPrinted>
  <dcterms:created xsi:type="dcterms:W3CDTF">2017-09-11T02:46:00Z</dcterms:created>
  <dcterms:modified xsi:type="dcterms:W3CDTF">2019-06-17T02:33:00Z</dcterms:modified>
</cp:coreProperties>
</file>