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宋体" w:eastAsia="方正小标宋简体"/>
          <w:sz w:val="32"/>
          <w:szCs w:val="32"/>
        </w:rPr>
        <w:t>年度会计专业技术资格考试登记表</w:t>
      </w:r>
    </w:p>
    <w:p>
      <w:pPr>
        <w:jc w:val="left"/>
        <w:rPr>
          <w:rFonts w:hint="eastAsia" w:ascii="仿宋" w:hAnsi="仿宋" w:eastAsia="仿宋"/>
          <w:w w:val="90"/>
          <w:sz w:val="24"/>
        </w:rPr>
      </w:pPr>
      <w:r>
        <w:rPr>
          <w:rFonts w:hint="eastAsia" w:ascii="仿宋" w:hAnsi="仿宋" w:eastAsia="仿宋"/>
          <w:w w:val="90"/>
          <w:sz w:val="24"/>
        </w:rPr>
        <w:t xml:space="preserve">报名点：                          报名序号 ：             </w:t>
      </w:r>
      <w:bookmarkStart w:id="0" w:name="_GoBack"/>
      <w:bookmarkEnd w:id="0"/>
      <w:r>
        <w:rPr>
          <w:rFonts w:hint="eastAsia" w:ascii="仿宋" w:hAnsi="仿宋" w:eastAsia="仿宋"/>
          <w:w w:val="90"/>
          <w:sz w:val="24"/>
        </w:rPr>
        <w:t xml:space="preserve">           档案号：</w:t>
      </w:r>
    </w:p>
    <w:tbl>
      <w:tblPr>
        <w:tblStyle w:val="3"/>
        <w:tblW w:w="10440" w:type="dxa"/>
        <w:jc w:val="center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87"/>
        <w:gridCol w:w="519"/>
        <w:gridCol w:w="914"/>
        <w:gridCol w:w="115"/>
        <w:gridCol w:w="778"/>
        <w:gridCol w:w="62"/>
        <w:gridCol w:w="1747"/>
        <w:gridCol w:w="22"/>
        <w:gridCol w:w="144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国籍地区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第一学历毕业院校及专业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最高学历毕业院校及专业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从事本专业工作年限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专业技术职称及取得时间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报考级别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是否符合免试部分科目条件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报考科目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我已于报考前仔细阅读《专业技术人员资格考试违纪违规行为处理规定》、《关于专业技术人员资格考试实行考后资格审查的通知》及考试报名条件等文件，清楚并理解相关内容。在此我郑重承诺：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一、自觉遵守专业技术人员资格考试等有关文件规定；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二、真实、准确提供本人信息、证明资料、证件等相关材料；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三、如资格审查发现虚假情况或不符合报考条件，愿承担责任，并按规定接受相关处分。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报考人（本人签名）：               联系电话：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用人单位初审意见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经审核查验，该同志所提供的学历、资历真实准确。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单位负责人签名：        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right="480"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市州职改部门资格复审意见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经审查，该同志所提供的学历、资历真实准确。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right="480"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资格考试部门意见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该同志经全国统一考试，全部规定科目成绩合格。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right="480" w:firstLine="6720" w:firstLineChars="2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ind w:right="480" w:firstLine="6720" w:firstLineChars="2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考试日期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资格证书编号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颁发资格证书部门意见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该同志具备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资格。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firstLine="6720" w:firstLineChars="2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ind w:firstLine="6720" w:firstLineChars="280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注意事项：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1、此表由考生在完成网上报名后直接下载，用A4纸双面打印，交单位审核盖章。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2、此表所有栏目签名、盖章均须齐全。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3、考生对提交材料的准确性和真实性负责，网上确认的报名信息不得自行修改。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4、发证后，考生应将此表交回单位存入个人档案中。</w:t>
      </w: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D84387D"/>
    <w:rsid w:val="1D84387D"/>
    <w:rsid w:val="54B2631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2016-12-01T09:58:00Z</dcterms:created>
  <dc:creator>Administrator</dc:creator>
  <cp:lastModifiedBy>Administrator</cp:lastModifiedBy>
  <dcterms:modified xsi:type="dcterms:W3CDTF">2016-12-06T07:44:52Z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